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FC39E" w14:textId="77777777" w:rsidR="00010E84" w:rsidRDefault="00E25ABE">
      <w:r>
        <w:rPr>
          <w:noProof/>
          <w:lang w:eastAsia="en-GB"/>
        </w:rPr>
        <mc:AlternateContent>
          <mc:Choice Requires="wpg">
            <w:drawing>
              <wp:anchor distT="0" distB="0" distL="114300" distR="114300" simplePos="0" relativeHeight="251658240" behindDoc="1" locked="0" layoutInCell="1" allowOverlap="1" wp14:anchorId="451C5348" wp14:editId="6AB3B8EF">
                <wp:simplePos x="0" y="0"/>
                <wp:positionH relativeFrom="page">
                  <wp:posOffset>357188</wp:posOffset>
                </wp:positionH>
                <wp:positionV relativeFrom="page">
                  <wp:posOffset>314325</wp:posOffset>
                </wp:positionV>
                <wp:extent cx="6854400" cy="10043795"/>
                <wp:effectExtent l="0" t="0" r="0" b="0"/>
                <wp:wrapNone/>
                <wp:docPr id="1" name="Group 1"/>
                <wp:cNvGraphicFramePr/>
                <a:graphic xmlns:a="http://schemas.openxmlformats.org/drawingml/2006/main">
                  <a:graphicData uri="http://schemas.microsoft.com/office/word/2010/wordprocessingGroup">
                    <wpg:wgp>
                      <wpg:cNvGrpSpPr/>
                      <wpg:grpSpPr>
                        <a:xfrm>
                          <a:off x="0" y="0"/>
                          <a:ext cx="6854400" cy="10043795"/>
                          <a:chOff x="0" y="-171438"/>
                          <a:chExt cx="6852920" cy="10043082"/>
                        </a:xfrm>
                      </wpg:grpSpPr>
                      <wps:wsp>
                        <wps:cNvPr id="54" name="Rectangle 54"/>
                        <wps:cNvSpPr/>
                        <wps:spPr>
                          <a:xfrm>
                            <a:off x="0" y="-171438"/>
                            <a:ext cx="6785097" cy="10043082"/>
                          </a:xfrm>
                          <a:prstGeom prst="rect">
                            <a:avLst/>
                          </a:prstGeom>
                          <a:solidFill>
                            <a:srgbClr val="1D2576"/>
                          </a:soli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3771A959" w14:textId="77777777" w:rsidR="0042530F" w:rsidRDefault="0042530F">
                              <w:pPr>
                                <w:pStyle w:val="NoSpacing"/>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s:wsp>
                        <wps:cNvPr id="61" name="Text Box 61"/>
                        <wps:cNvSpPr txBox="1"/>
                        <wps:spPr>
                          <a:xfrm>
                            <a:off x="9525" y="455295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FFFFFF" w:themeColor="background1"/>
                                  <w:sz w:val="64"/>
                                  <w:szCs w:val="64"/>
                                </w:rPr>
                                <w:alias w:val="Title"/>
                                <w:tag w:val=""/>
                                <w:id w:val="1704509193"/>
                                <w:dataBinding w:prefixMappings="xmlns:ns0='http://purl.org/dc/elements/1.1/' xmlns:ns1='http://schemas.openxmlformats.org/package/2006/metadata/core-properties' " w:xpath="/ns1:coreProperties[1]/ns0:title[1]" w:storeItemID="{6C3C8BC8-F283-45AE-878A-BAB7291924A1}"/>
                                <w:text/>
                              </w:sdtPr>
                              <w:sdtEndPr/>
                              <w:sdtContent>
                                <w:p w14:paraId="5D3E473C" w14:textId="77777777" w:rsidR="0042530F" w:rsidRDefault="0042530F">
                                  <w:pPr>
                                    <w:pStyle w:val="NoSpacing"/>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rPr>
                                    <w:t>Hillstone Primary School</w:t>
                                  </w:r>
                                </w:p>
                              </w:sdtContent>
                            </w:sdt>
                            <w:sdt>
                              <w:sdtPr>
                                <w:rPr>
                                  <w:color w:val="5B9BD5" w:themeColor="accent1"/>
                                  <w:sz w:val="36"/>
                                  <w:szCs w:val="36"/>
                                </w:rPr>
                                <w:alias w:val="Subtitle"/>
                                <w:tag w:val=""/>
                                <w:id w:val="700133974"/>
                                <w:dataBinding w:prefixMappings="xmlns:ns0='http://purl.org/dc/elements/1.1/' xmlns:ns1='http://schemas.openxmlformats.org/package/2006/metadata/core-properties' " w:xpath="/ns1:coreProperties[1]/ns0:subject[1]" w:storeItemID="{6C3C8BC8-F283-45AE-878A-BAB7291924A1}"/>
                                <w:text/>
                              </w:sdtPr>
                              <w:sdtEndPr/>
                              <w:sdtContent>
                                <w:p w14:paraId="393FBE96" w14:textId="5EC8E571" w:rsidR="0042530F" w:rsidRDefault="00460C23">
                                  <w:pPr>
                                    <w:pStyle w:val="NoSpacing"/>
                                    <w:spacing w:before="120"/>
                                    <w:rPr>
                                      <w:color w:val="5B9BD5" w:themeColor="accent1"/>
                                      <w:sz w:val="36"/>
                                      <w:szCs w:val="36"/>
                                    </w:rPr>
                                  </w:pPr>
                                  <w:r>
                                    <w:rPr>
                                      <w:color w:val="5B9BD5" w:themeColor="accent1"/>
                                      <w:sz w:val="36"/>
                                      <w:szCs w:val="36"/>
                                    </w:rPr>
                                    <w:t>Children with Medical conditions Including the Administering of Medicines and First Aid Policy 2025</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1C5348" id="Group 1" o:spid="_x0000_s1026" style="position:absolute;margin-left:28.15pt;margin-top:24.75pt;width:539.7pt;height:790.85pt;z-index:-251658240;mso-position-horizontal-relative:page;mso-position-vertical-relative:page;mso-width-relative:margin;mso-height-relative:margin" coordorigin=",-1714" coordsize="68529,10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">
                <v:rect id="Rectangle 54" o:spid="_x0000_s1027" style="position:absolute;top:-1714;width:67850;height:100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" fillcolor="#1d2576" stroked="f" strokeweight="1pt">
                  <v:textbox inset="54pt,54pt,1in,5in">
                    <w:txbxContent>
                      <w:p w14:paraId="3771A959" w14:textId="77777777" w:rsidR="0042530F" w:rsidRDefault="0042530F">
                        <w:pPr>
                          <w:pStyle w:val="NoSpacing"/>
                          <w:rPr>
                            <w:color w:val="FFFFFF" w:themeColor="background1"/>
                            <w:sz w:val="48"/>
                            <w:szCs w:val="48"/>
                          </w:rPr>
                        </w:pPr>
                      </w:p>
                    </w:txbxContent>
                  </v:textbox>
                </v:rect>
                <v:shapetype id="_x0000_t202" coordsize="21600,21600" o:spt="202" path="m,l,21600r21600,l21600,xe">
                  <v:stroke joinstyle="miter"/>
                  <v:path gradientshapeok="t" o:connecttype="rect"/>
                </v:shapetype>
                <v:shape id="Text Box 61" o:spid="_x0000_s1028" type="#_x0000_t202" style="position:absolute;left:95;top:45529;width:68434;height:378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sdt>
                        <w:sdtPr>
                          <w:rPr>
                            <w:rFonts w:asciiTheme="majorHAnsi" w:eastAsiaTheme="majorEastAsia" w:hAnsiTheme="majorHAnsi" w:cstheme="majorBidi"/>
                            <w:caps/>
                            <w:color w:val="FFFFFF" w:themeColor="background1"/>
                            <w:sz w:val="64"/>
                            <w:szCs w:val="64"/>
                          </w:rPr>
                          <w:alias w:val="Title"/>
                          <w:tag w:val=""/>
                          <w:id w:val="1704509193"/>
                          <w:dataBinding w:prefixMappings="xmlns:ns0='http://purl.org/dc/elements/1.1/' xmlns:ns1='http://schemas.openxmlformats.org/package/2006/metadata/core-properties' " w:xpath="/ns1:coreProperties[1]/ns0:title[1]" w:storeItemID="{6C3C8BC8-F283-45AE-878A-BAB7291924A1}"/>
                          <w:text/>
                        </w:sdtPr>
                        <w:sdtEndPr/>
                        <w:sdtContent>
                          <w:p w14:paraId="5D3E473C" w14:textId="77777777" w:rsidR="0042530F" w:rsidRDefault="0042530F">
                            <w:pPr>
                              <w:pStyle w:val="NoSpacing"/>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rPr>
                              <w:t>Hillstone Primary School</w:t>
                            </w:r>
                          </w:p>
                        </w:sdtContent>
                      </w:sdt>
                      <w:sdt>
                        <w:sdtPr>
                          <w:rPr>
                            <w:color w:val="5B9BD5" w:themeColor="accent1"/>
                            <w:sz w:val="36"/>
                            <w:szCs w:val="36"/>
                          </w:rPr>
                          <w:alias w:val="Subtitle"/>
                          <w:tag w:val=""/>
                          <w:id w:val="700133974"/>
                          <w:dataBinding w:prefixMappings="xmlns:ns0='http://purl.org/dc/elements/1.1/' xmlns:ns1='http://schemas.openxmlformats.org/package/2006/metadata/core-properties' " w:xpath="/ns1:coreProperties[1]/ns0:subject[1]" w:storeItemID="{6C3C8BC8-F283-45AE-878A-BAB7291924A1}"/>
                          <w:text/>
                        </w:sdtPr>
                        <w:sdtEndPr/>
                        <w:sdtContent>
                          <w:p w14:paraId="393FBE96" w14:textId="5EC8E571" w:rsidR="0042530F" w:rsidRDefault="00460C23">
                            <w:pPr>
                              <w:pStyle w:val="NoSpacing"/>
                              <w:spacing w:before="120"/>
                              <w:rPr>
                                <w:color w:val="5B9BD5" w:themeColor="accent1"/>
                                <w:sz w:val="36"/>
                                <w:szCs w:val="36"/>
                              </w:rPr>
                            </w:pPr>
                            <w:r>
                              <w:rPr>
                                <w:color w:val="5B9BD5" w:themeColor="accent1"/>
                                <w:sz w:val="36"/>
                                <w:szCs w:val="36"/>
                              </w:rPr>
                              <w:t>Children with Medical conditions Including the Administering of Medicines and First Aid Policy 2025</w:t>
                            </w:r>
                          </w:p>
                        </w:sdtContent>
                      </w:sdt>
                    </w:txbxContent>
                  </v:textbox>
                </v:shape>
                <w10:wrap anchorx="page" anchory="page"/>
              </v:group>
            </w:pict>
          </mc:Fallback>
        </mc:AlternateContent>
      </w:r>
      <w:sdt>
        <w:sdtPr>
          <w:id w:val="1985742184"/>
          <w:docPartObj>
            <w:docPartGallery w:val="Cover Pages"/>
            <w:docPartUnique/>
          </w:docPartObj>
        </w:sdtPr>
        <w:sdtEndPr/>
        <w:sdtContent>
          <w:r w:rsidR="0042530F">
            <w:rPr>
              <w:noProof/>
              <w:lang w:eastAsia="en-GB"/>
            </w:rPr>
            <w:drawing>
              <wp:anchor distT="0" distB="0" distL="114300" distR="114300" simplePos="0" relativeHeight="251659264" behindDoc="0" locked="0" layoutInCell="1" allowOverlap="1" wp14:anchorId="0BCAA97B" wp14:editId="78D48270">
                <wp:simplePos x="0" y="0"/>
                <wp:positionH relativeFrom="column">
                  <wp:posOffset>2162175</wp:posOffset>
                </wp:positionH>
                <wp:positionV relativeFrom="paragraph">
                  <wp:posOffset>69850</wp:posOffset>
                </wp:positionV>
                <wp:extent cx="1396994" cy="1266825"/>
                <wp:effectExtent l="0" t="0" r="0" b="0"/>
                <wp:wrapThrough wrapText="bothSides">
                  <wp:wrapPolygon edited="0">
                    <wp:start x="10019" y="325"/>
                    <wp:lineTo x="295" y="3898"/>
                    <wp:lineTo x="295" y="20788"/>
                    <wp:lineTo x="20922" y="20788"/>
                    <wp:lineTo x="21217" y="4223"/>
                    <wp:lineTo x="20038" y="3573"/>
                    <wp:lineTo x="11198" y="325"/>
                    <wp:lineTo x="10019" y="325"/>
                  </wp:wrapPolygon>
                </wp:wrapThrough>
                <wp:docPr id="2" name="Picture 2" descr="L:\King\Logo\Silver-transparent-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King\Logo\Silver-transparent-smal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6994" cy="1266825"/>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p>
    <w:p w14:paraId="5AB0340D" w14:textId="77777777" w:rsidR="00E25ABE" w:rsidRDefault="00E25ABE"/>
    <w:p w14:paraId="34C9C4A5" w14:textId="77777777" w:rsidR="00E25ABE" w:rsidRDefault="00E25ABE"/>
    <w:p w14:paraId="3B89BECA" w14:textId="77777777" w:rsidR="00E25ABE" w:rsidRDefault="00E25ABE"/>
    <w:p w14:paraId="2E6924D9" w14:textId="77777777" w:rsidR="00E25ABE" w:rsidRDefault="00E25ABE"/>
    <w:p w14:paraId="12B76E07" w14:textId="77777777" w:rsidR="00E25ABE" w:rsidRDefault="00E25ABE"/>
    <w:p w14:paraId="2204CA2D" w14:textId="77777777" w:rsidR="00E25ABE" w:rsidRDefault="00E25ABE"/>
    <w:p w14:paraId="2CCCECB3" w14:textId="77777777" w:rsidR="00E25ABE" w:rsidRDefault="00E25ABE"/>
    <w:p w14:paraId="4CA16C63" w14:textId="77777777" w:rsidR="00E25ABE" w:rsidRDefault="00E25ABE"/>
    <w:p w14:paraId="67C7F83D" w14:textId="77777777" w:rsidR="00E25ABE" w:rsidRDefault="00E25ABE"/>
    <w:p w14:paraId="7D8B3A09" w14:textId="77777777" w:rsidR="00E25ABE" w:rsidRDefault="00E25ABE"/>
    <w:p w14:paraId="613E7177" w14:textId="77777777" w:rsidR="00E25ABE" w:rsidRDefault="00E25ABE"/>
    <w:p w14:paraId="3393C85C" w14:textId="77777777" w:rsidR="00E25ABE" w:rsidRDefault="00E25ABE"/>
    <w:p w14:paraId="477A3B00" w14:textId="77777777" w:rsidR="00E25ABE" w:rsidRDefault="00E25ABE"/>
    <w:p w14:paraId="37365714" w14:textId="77777777" w:rsidR="00E25ABE" w:rsidRDefault="00E25ABE"/>
    <w:p w14:paraId="3AB75935" w14:textId="77777777" w:rsidR="00E25ABE" w:rsidRDefault="00E25ABE"/>
    <w:p w14:paraId="26E60FE9" w14:textId="77777777" w:rsidR="00E25ABE" w:rsidRDefault="00E25ABE"/>
    <w:p w14:paraId="62FD2653" w14:textId="77777777" w:rsidR="00E25ABE" w:rsidRDefault="00E25ABE"/>
    <w:p w14:paraId="24B41F56" w14:textId="77777777" w:rsidR="00E25ABE" w:rsidRDefault="00E25ABE"/>
    <w:p w14:paraId="2D22F046" w14:textId="77777777" w:rsidR="00E25ABE" w:rsidRDefault="00E25ABE"/>
    <w:p w14:paraId="30687297" w14:textId="77777777" w:rsidR="00E25ABE" w:rsidRDefault="00E25ABE"/>
    <w:p w14:paraId="3200D76F" w14:textId="77777777" w:rsidR="00E25ABE" w:rsidRDefault="00E25ABE"/>
    <w:p w14:paraId="6555893A" w14:textId="77777777" w:rsidR="00E25ABE" w:rsidRDefault="00E25ABE"/>
    <w:p w14:paraId="1D7E4FFD" w14:textId="77777777" w:rsidR="00E25ABE" w:rsidRDefault="00E25ABE"/>
    <w:p w14:paraId="11CF4F31" w14:textId="77777777" w:rsidR="00E25ABE" w:rsidRDefault="00E25ABE"/>
    <w:p w14:paraId="591DB9B4" w14:textId="77777777" w:rsidR="00E25ABE" w:rsidRDefault="00E25ABE"/>
    <w:p w14:paraId="646A235A" w14:textId="77777777" w:rsidR="00E25ABE" w:rsidRDefault="00E25ABE"/>
    <w:p w14:paraId="56DB224A" w14:textId="77777777" w:rsidR="00E25ABE" w:rsidRDefault="00E25ABE" w:rsidP="00414A55">
      <w:pPr>
        <w:tabs>
          <w:tab w:val="left" w:pos="1200"/>
        </w:tabs>
      </w:pPr>
    </w:p>
    <w:p w14:paraId="2FBF4E9F" w14:textId="77777777" w:rsidR="00E25ABE" w:rsidRDefault="00E25ABE"/>
    <w:p w14:paraId="3C7087C1" w14:textId="7E1D85E2" w:rsidR="00CE5B88" w:rsidRPr="00DA32CD" w:rsidRDefault="00CE5B88" w:rsidP="00DA32CD">
      <w:pPr>
        <w:pStyle w:val="TOCHeading"/>
      </w:pPr>
    </w:p>
    <w:p w14:paraId="4414D200" w14:textId="77777777" w:rsidR="00CE5B88" w:rsidRDefault="00CE5B88" w:rsidP="00D23E58">
      <w:pPr>
        <w:spacing w:after="0"/>
        <w:jc w:val="right"/>
        <w:rPr>
          <w:sz w:val="24"/>
          <w:szCs w:val="24"/>
        </w:rPr>
      </w:pPr>
    </w:p>
    <w:p w14:paraId="3C7B2936" w14:textId="77777777" w:rsidR="00577D0E" w:rsidRPr="007F26C8" w:rsidRDefault="00577D0E" w:rsidP="00C51DD4">
      <w:pPr>
        <w:spacing w:after="0"/>
        <w:jc w:val="center"/>
        <w:rPr>
          <w:b/>
          <w:bCs/>
          <w:sz w:val="24"/>
          <w:szCs w:val="24"/>
          <w:u w:val="single"/>
        </w:rPr>
      </w:pPr>
      <w:r w:rsidRPr="007F26C8">
        <w:rPr>
          <w:b/>
          <w:bCs/>
          <w:sz w:val="24"/>
          <w:szCs w:val="24"/>
          <w:u w:val="single"/>
        </w:rPr>
        <w:lastRenderedPageBreak/>
        <w:t>Medical Conditions, Administering Medicines, and First Aid Policy</w:t>
      </w:r>
    </w:p>
    <w:p w14:paraId="5BE8D375" w14:textId="25F0A91E" w:rsidR="00577D0E" w:rsidRPr="00577D0E" w:rsidRDefault="00577D0E" w:rsidP="00577D0E">
      <w:pPr>
        <w:spacing w:after="0"/>
        <w:rPr>
          <w:sz w:val="24"/>
          <w:szCs w:val="24"/>
        </w:rPr>
      </w:pPr>
      <w:r w:rsidRPr="00577D0E">
        <w:rPr>
          <w:sz w:val="24"/>
          <w:szCs w:val="24"/>
        </w:rPr>
        <w:t xml:space="preserve">Reviewed: </w:t>
      </w:r>
      <w:r w:rsidR="007F26C8">
        <w:rPr>
          <w:sz w:val="24"/>
          <w:szCs w:val="24"/>
        </w:rPr>
        <w:t>September</w:t>
      </w:r>
      <w:r w:rsidRPr="00577D0E">
        <w:rPr>
          <w:sz w:val="24"/>
          <w:szCs w:val="24"/>
        </w:rPr>
        <w:t xml:space="preserve"> 2025</w:t>
      </w:r>
    </w:p>
    <w:p w14:paraId="0E051D5A" w14:textId="2EE50F6B" w:rsidR="00577D0E" w:rsidRPr="00577D0E" w:rsidRDefault="00577D0E" w:rsidP="00577D0E">
      <w:pPr>
        <w:spacing w:after="0"/>
        <w:rPr>
          <w:sz w:val="24"/>
          <w:szCs w:val="24"/>
        </w:rPr>
      </w:pPr>
      <w:r w:rsidRPr="00577D0E">
        <w:rPr>
          <w:sz w:val="24"/>
          <w:szCs w:val="24"/>
        </w:rPr>
        <w:t xml:space="preserve">Next Review: </w:t>
      </w:r>
      <w:r w:rsidR="007F26C8">
        <w:rPr>
          <w:sz w:val="24"/>
          <w:szCs w:val="24"/>
        </w:rPr>
        <w:t>September</w:t>
      </w:r>
      <w:r w:rsidRPr="00577D0E">
        <w:rPr>
          <w:sz w:val="24"/>
          <w:szCs w:val="24"/>
        </w:rPr>
        <w:t xml:space="preserve"> 2026</w:t>
      </w:r>
    </w:p>
    <w:p w14:paraId="7543C41C" w14:textId="57A75494" w:rsidR="00577D0E" w:rsidRDefault="00577D0E" w:rsidP="00577D0E">
      <w:pPr>
        <w:spacing w:after="0"/>
        <w:rPr>
          <w:sz w:val="24"/>
          <w:szCs w:val="24"/>
        </w:rPr>
      </w:pPr>
      <w:r w:rsidRPr="00577D0E">
        <w:rPr>
          <w:sz w:val="24"/>
          <w:szCs w:val="24"/>
        </w:rPr>
        <w:t>Responsible Lead: Mr</w:t>
      </w:r>
      <w:r w:rsidR="007F26C8">
        <w:rPr>
          <w:sz w:val="24"/>
          <w:szCs w:val="24"/>
        </w:rPr>
        <w:t xml:space="preserve"> Jason King</w:t>
      </w:r>
      <w:r w:rsidRPr="00577D0E">
        <w:rPr>
          <w:sz w:val="24"/>
          <w:szCs w:val="24"/>
        </w:rPr>
        <w:t>, Head Teacher</w:t>
      </w:r>
    </w:p>
    <w:p w14:paraId="323280A3" w14:textId="77777777" w:rsidR="007F26C8" w:rsidRPr="00577D0E" w:rsidRDefault="007F26C8" w:rsidP="00577D0E">
      <w:pPr>
        <w:spacing w:after="0"/>
        <w:rPr>
          <w:sz w:val="24"/>
          <w:szCs w:val="24"/>
        </w:rPr>
      </w:pPr>
    </w:p>
    <w:p w14:paraId="43C74BC6" w14:textId="77777777" w:rsidR="00577D0E" w:rsidRPr="007F26C8" w:rsidRDefault="00577D0E" w:rsidP="00C2294D">
      <w:pPr>
        <w:spacing w:after="0"/>
        <w:jc w:val="center"/>
        <w:rPr>
          <w:b/>
          <w:bCs/>
          <w:sz w:val="24"/>
          <w:szCs w:val="24"/>
          <w:u w:val="single"/>
        </w:rPr>
      </w:pPr>
      <w:r w:rsidRPr="007F26C8">
        <w:rPr>
          <w:b/>
          <w:bCs/>
          <w:sz w:val="24"/>
          <w:szCs w:val="24"/>
          <w:u w:val="single"/>
        </w:rPr>
        <w:t>Summary</w:t>
      </w:r>
    </w:p>
    <w:p w14:paraId="4FB2D075" w14:textId="77777777" w:rsidR="00577D0E" w:rsidRDefault="00577D0E" w:rsidP="00577D0E">
      <w:pPr>
        <w:spacing w:after="0"/>
        <w:rPr>
          <w:sz w:val="24"/>
          <w:szCs w:val="24"/>
        </w:rPr>
      </w:pPr>
      <w:r w:rsidRPr="00577D0E">
        <w:rPr>
          <w:sz w:val="24"/>
          <w:szCs w:val="24"/>
        </w:rPr>
        <w:t>This policy outlines Hillstone Primary School's approach to supporting pupils with medical conditions. It ensures inclusivity, safety, and equal access to education and activities. Key components include staff training, Individual Care Plans, medication administration protocols, emergency procedures, and record keeping. The policy is reviewed annually and is accessible to staff and parents. Monitoring and evaluation mechanisms are in place to ensure continuous improvement.</w:t>
      </w:r>
    </w:p>
    <w:p w14:paraId="0445F005" w14:textId="77777777" w:rsidR="007F26C8" w:rsidRPr="00577D0E" w:rsidRDefault="007F26C8" w:rsidP="00577D0E">
      <w:pPr>
        <w:spacing w:after="0"/>
        <w:rPr>
          <w:sz w:val="24"/>
          <w:szCs w:val="24"/>
        </w:rPr>
      </w:pPr>
    </w:p>
    <w:p w14:paraId="19F3F711" w14:textId="77777777" w:rsidR="00577D0E" w:rsidRDefault="00577D0E" w:rsidP="00C2294D">
      <w:pPr>
        <w:spacing w:after="0"/>
        <w:jc w:val="center"/>
        <w:rPr>
          <w:b/>
          <w:bCs/>
          <w:sz w:val="24"/>
          <w:szCs w:val="24"/>
          <w:u w:val="single"/>
        </w:rPr>
      </w:pPr>
      <w:r w:rsidRPr="007F26C8">
        <w:rPr>
          <w:b/>
          <w:bCs/>
          <w:sz w:val="24"/>
          <w:szCs w:val="24"/>
          <w:u w:val="single"/>
        </w:rPr>
        <w:t>Policy Statement</w:t>
      </w:r>
    </w:p>
    <w:p w14:paraId="03CF2E1A" w14:textId="77777777" w:rsidR="00B6113F" w:rsidRPr="00B6113F" w:rsidRDefault="00B6113F" w:rsidP="00B6113F">
      <w:pPr>
        <w:spacing w:after="0"/>
        <w:rPr>
          <w:sz w:val="24"/>
          <w:szCs w:val="24"/>
        </w:rPr>
      </w:pPr>
      <w:r w:rsidRPr="00B6113F">
        <w:rPr>
          <w:sz w:val="24"/>
          <w:szCs w:val="24"/>
        </w:rPr>
        <w:t>Hillstone Primary School is an inclusive community that supports all pupils with medical conditions—physical or mental, long-term or short-term. We are committed to ensuring every child can participate fully in school life, stay healthy, and reach their academic potential.</w:t>
      </w:r>
    </w:p>
    <w:p w14:paraId="3E28475B" w14:textId="77777777" w:rsidR="00B6113F" w:rsidRPr="00B6113F" w:rsidRDefault="00B6113F" w:rsidP="00B6113F">
      <w:pPr>
        <w:spacing w:after="0"/>
        <w:rPr>
          <w:sz w:val="24"/>
          <w:szCs w:val="24"/>
        </w:rPr>
      </w:pPr>
      <w:r w:rsidRPr="00B6113F">
        <w:rPr>
          <w:sz w:val="24"/>
          <w:szCs w:val="24"/>
        </w:rPr>
        <w:t>We aim to help children:</w:t>
      </w:r>
    </w:p>
    <w:p w14:paraId="2A463278" w14:textId="77777777" w:rsidR="00B6113F" w:rsidRPr="00B6113F" w:rsidRDefault="00B6113F" w:rsidP="00B6113F">
      <w:pPr>
        <w:spacing w:after="0"/>
        <w:rPr>
          <w:sz w:val="24"/>
          <w:szCs w:val="24"/>
        </w:rPr>
      </w:pPr>
    </w:p>
    <w:p w14:paraId="620AF936" w14:textId="77777777" w:rsidR="00B6113F" w:rsidRPr="00B6113F" w:rsidRDefault="00B6113F" w:rsidP="00B6113F">
      <w:pPr>
        <w:pStyle w:val="ListParagraph"/>
        <w:numPr>
          <w:ilvl w:val="0"/>
          <w:numId w:val="19"/>
        </w:numPr>
        <w:spacing w:after="0"/>
        <w:rPr>
          <w:sz w:val="24"/>
          <w:szCs w:val="24"/>
        </w:rPr>
      </w:pPr>
      <w:r w:rsidRPr="00B6113F">
        <w:rPr>
          <w:sz w:val="24"/>
          <w:szCs w:val="24"/>
        </w:rPr>
        <w:t>Stay healthy</w:t>
      </w:r>
    </w:p>
    <w:p w14:paraId="5A0781BB" w14:textId="77777777" w:rsidR="00B6113F" w:rsidRPr="00B6113F" w:rsidRDefault="00B6113F" w:rsidP="00B6113F">
      <w:pPr>
        <w:pStyle w:val="ListParagraph"/>
        <w:numPr>
          <w:ilvl w:val="0"/>
          <w:numId w:val="19"/>
        </w:numPr>
        <w:spacing w:after="0"/>
        <w:rPr>
          <w:sz w:val="24"/>
          <w:szCs w:val="24"/>
        </w:rPr>
      </w:pPr>
      <w:r w:rsidRPr="00B6113F">
        <w:rPr>
          <w:sz w:val="24"/>
          <w:szCs w:val="24"/>
        </w:rPr>
        <w:t>Stay safe</w:t>
      </w:r>
    </w:p>
    <w:p w14:paraId="6D08B919" w14:textId="77777777" w:rsidR="00B6113F" w:rsidRPr="00B6113F" w:rsidRDefault="00B6113F" w:rsidP="00B6113F">
      <w:pPr>
        <w:pStyle w:val="ListParagraph"/>
        <w:numPr>
          <w:ilvl w:val="0"/>
          <w:numId w:val="19"/>
        </w:numPr>
        <w:spacing w:after="0"/>
        <w:rPr>
          <w:sz w:val="24"/>
          <w:szCs w:val="24"/>
        </w:rPr>
      </w:pPr>
      <w:r w:rsidRPr="00B6113F">
        <w:rPr>
          <w:sz w:val="24"/>
          <w:szCs w:val="24"/>
        </w:rPr>
        <w:t>Enjoy and achieve</w:t>
      </w:r>
    </w:p>
    <w:p w14:paraId="02B1EFF1" w14:textId="77777777" w:rsidR="00B6113F" w:rsidRPr="00B6113F" w:rsidRDefault="00B6113F" w:rsidP="00B6113F">
      <w:pPr>
        <w:pStyle w:val="ListParagraph"/>
        <w:numPr>
          <w:ilvl w:val="0"/>
          <w:numId w:val="19"/>
        </w:numPr>
        <w:spacing w:after="0"/>
        <w:rPr>
          <w:sz w:val="24"/>
          <w:szCs w:val="24"/>
        </w:rPr>
      </w:pPr>
      <w:r w:rsidRPr="00B6113F">
        <w:rPr>
          <w:sz w:val="24"/>
          <w:szCs w:val="24"/>
        </w:rPr>
        <w:t>Make a positive contribution</w:t>
      </w:r>
    </w:p>
    <w:p w14:paraId="7F4EADC3" w14:textId="77777777" w:rsidR="00B6113F" w:rsidRPr="00B6113F" w:rsidRDefault="00B6113F" w:rsidP="00B6113F">
      <w:pPr>
        <w:spacing w:after="0"/>
        <w:rPr>
          <w:sz w:val="24"/>
          <w:szCs w:val="24"/>
        </w:rPr>
      </w:pPr>
    </w:p>
    <w:p w14:paraId="086D2169" w14:textId="77777777" w:rsidR="00B6113F" w:rsidRPr="00B6113F" w:rsidRDefault="00B6113F" w:rsidP="00B6113F">
      <w:pPr>
        <w:spacing w:after="0"/>
        <w:rPr>
          <w:sz w:val="24"/>
          <w:szCs w:val="24"/>
        </w:rPr>
      </w:pPr>
      <w:r w:rsidRPr="00B6113F">
        <w:rPr>
          <w:sz w:val="24"/>
          <w:szCs w:val="24"/>
        </w:rPr>
        <w:t>Staff are trained to respond confidently and appropriately in emergencies. We recognise that some medical conditions can be serious or life-threatening if not properly managed.</w:t>
      </w:r>
    </w:p>
    <w:p w14:paraId="5DA75E3C" w14:textId="77777777" w:rsidR="00B6113F" w:rsidRPr="00B6113F" w:rsidRDefault="00B6113F" w:rsidP="00B6113F">
      <w:pPr>
        <w:spacing w:after="0"/>
        <w:rPr>
          <w:sz w:val="24"/>
          <w:szCs w:val="24"/>
        </w:rPr>
      </w:pPr>
      <w:r w:rsidRPr="00B6113F">
        <w:rPr>
          <w:sz w:val="24"/>
          <w:szCs w:val="24"/>
        </w:rPr>
        <w:t>Medication and care plans are followed as directed by healthcare professionals and parents. Pupils with long-term conditions will have an Individual Care Plan, developed with the School Nurse Team, reviewed annually or as needed.</w:t>
      </w:r>
    </w:p>
    <w:p w14:paraId="78D6FA43" w14:textId="77777777" w:rsidR="00B6113F" w:rsidRPr="00B6113F" w:rsidRDefault="00B6113F" w:rsidP="00B6113F">
      <w:pPr>
        <w:spacing w:after="0"/>
        <w:rPr>
          <w:sz w:val="24"/>
          <w:szCs w:val="24"/>
        </w:rPr>
      </w:pPr>
      <w:r w:rsidRPr="00B6113F">
        <w:rPr>
          <w:sz w:val="24"/>
          <w:szCs w:val="24"/>
        </w:rPr>
        <w:t>Staff receive relevant training and have access to first aid equipment. Main first aid boxes are in the first aid room and photocopying room; portable kits are provided for off-site visits.</w:t>
      </w:r>
    </w:p>
    <w:p w14:paraId="67F0667D" w14:textId="77777777" w:rsidR="00F354F4" w:rsidRDefault="00F354F4" w:rsidP="00B6113F">
      <w:pPr>
        <w:spacing w:after="0"/>
        <w:rPr>
          <w:sz w:val="24"/>
          <w:szCs w:val="24"/>
        </w:rPr>
      </w:pPr>
    </w:p>
    <w:p w14:paraId="6A4BCDB4" w14:textId="5858F65E" w:rsidR="00B6113F" w:rsidRPr="00B6113F" w:rsidRDefault="00B6113F" w:rsidP="00B6113F">
      <w:pPr>
        <w:spacing w:after="0"/>
        <w:rPr>
          <w:sz w:val="24"/>
          <w:szCs w:val="24"/>
        </w:rPr>
      </w:pPr>
      <w:r w:rsidRPr="00B6113F">
        <w:rPr>
          <w:sz w:val="24"/>
          <w:szCs w:val="24"/>
        </w:rPr>
        <w:t>This policy applies across the curriculum, including PE and educational trips.</w:t>
      </w:r>
    </w:p>
    <w:p w14:paraId="65E148ED" w14:textId="00A9F0D9" w:rsidR="00B6113F" w:rsidRDefault="00B6113F" w:rsidP="00B6113F">
      <w:pPr>
        <w:spacing w:after="0"/>
        <w:rPr>
          <w:sz w:val="24"/>
          <w:szCs w:val="24"/>
        </w:rPr>
      </w:pPr>
      <w:r w:rsidRPr="00B6113F">
        <w:rPr>
          <w:sz w:val="24"/>
          <w:szCs w:val="24"/>
        </w:rPr>
        <w:t>The named lead for this policy, including medicine administration and first aid, is Mr</w:t>
      </w:r>
      <w:r>
        <w:rPr>
          <w:sz w:val="24"/>
          <w:szCs w:val="24"/>
        </w:rPr>
        <w:t xml:space="preserve"> Jason King</w:t>
      </w:r>
      <w:r w:rsidRPr="00B6113F">
        <w:rPr>
          <w:sz w:val="24"/>
          <w:szCs w:val="24"/>
        </w:rPr>
        <w:t>, Head Teacher.</w:t>
      </w:r>
    </w:p>
    <w:p w14:paraId="5995B267" w14:textId="77777777" w:rsidR="001F076C" w:rsidRPr="00B6113F" w:rsidRDefault="001F076C" w:rsidP="00B6113F">
      <w:pPr>
        <w:spacing w:after="0"/>
        <w:rPr>
          <w:sz w:val="24"/>
          <w:szCs w:val="24"/>
        </w:rPr>
      </w:pPr>
    </w:p>
    <w:p w14:paraId="7B44DB13" w14:textId="77777777" w:rsidR="00577D0E" w:rsidRDefault="00577D0E" w:rsidP="00C2294D">
      <w:pPr>
        <w:spacing w:after="0"/>
        <w:jc w:val="center"/>
        <w:rPr>
          <w:b/>
          <w:bCs/>
          <w:sz w:val="24"/>
          <w:szCs w:val="24"/>
          <w:u w:val="single"/>
        </w:rPr>
      </w:pPr>
      <w:r w:rsidRPr="007F26C8">
        <w:rPr>
          <w:b/>
          <w:bCs/>
          <w:sz w:val="24"/>
          <w:szCs w:val="24"/>
          <w:u w:val="single"/>
        </w:rPr>
        <w:t>Policy Framework</w:t>
      </w:r>
    </w:p>
    <w:p w14:paraId="34A357DD" w14:textId="77777777" w:rsidR="00D10A70" w:rsidRPr="00D10A70" w:rsidRDefault="00D10A70" w:rsidP="00D10A70">
      <w:pPr>
        <w:spacing w:after="0"/>
        <w:rPr>
          <w:sz w:val="24"/>
          <w:szCs w:val="24"/>
        </w:rPr>
      </w:pPr>
      <w:r w:rsidRPr="00D10A70">
        <w:rPr>
          <w:sz w:val="24"/>
          <w:szCs w:val="24"/>
        </w:rPr>
        <w:t>At Hillstone Primary School, we welcome all children, including those with medical needs, and ensure no child is refused admission because of their health condition. We work closely with parents and carers to plan and provide the right support, making sure children feel safe, included, and ready to learn.</w:t>
      </w:r>
    </w:p>
    <w:p w14:paraId="796E925F" w14:textId="77777777" w:rsidR="00D10A70" w:rsidRPr="00D10A70" w:rsidRDefault="00D10A70" w:rsidP="00D10A70">
      <w:pPr>
        <w:spacing w:after="0"/>
        <w:rPr>
          <w:sz w:val="24"/>
          <w:szCs w:val="24"/>
        </w:rPr>
      </w:pPr>
      <w:r w:rsidRPr="00D10A70">
        <w:rPr>
          <w:sz w:val="24"/>
          <w:szCs w:val="24"/>
        </w:rPr>
        <w:lastRenderedPageBreak/>
        <w:t>For pupils joining mid-term, we aim to have care arrangements in place within two weeks to ensure a smooth transition. Staff are aware of how medical conditions can affect a child’s wellbeing and learning, and we take this into account in our daily practice.</w:t>
      </w:r>
    </w:p>
    <w:p w14:paraId="70059B41" w14:textId="21F24598" w:rsidR="00D10A70" w:rsidRDefault="00D10A70" w:rsidP="00D10A70">
      <w:pPr>
        <w:spacing w:after="0"/>
        <w:rPr>
          <w:sz w:val="24"/>
          <w:szCs w:val="24"/>
        </w:rPr>
      </w:pPr>
      <w:r w:rsidRPr="00D10A70">
        <w:rPr>
          <w:sz w:val="24"/>
          <w:szCs w:val="24"/>
        </w:rPr>
        <w:t>We are committed to meeting our legal responsibilities under the Children and Families Act 2014 and the Equality Act, ensuring every child receives fair and appropriate support.</w:t>
      </w:r>
    </w:p>
    <w:p w14:paraId="7D1CBC8B" w14:textId="77777777" w:rsidR="00D66DCF" w:rsidRPr="00D10A70" w:rsidRDefault="00D66DCF" w:rsidP="00D10A70">
      <w:pPr>
        <w:spacing w:after="0"/>
        <w:rPr>
          <w:sz w:val="24"/>
          <w:szCs w:val="24"/>
        </w:rPr>
      </w:pPr>
    </w:p>
    <w:p w14:paraId="4F9390DD" w14:textId="77777777" w:rsidR="00577D0E" w:rsidRPr="00907F38" w:rsidRDefault="00577D0E" w:rsidP="00C2294D">
      <w:pPr>
        <w:spacing w:after="0"/>
        <w:jc w:val="center"/>
        <w:rPr>
          <w:b/>
          <w:bCs/>
          <w:sz w:val="24"/>
          <w:szCs w:val="24"/>
          <w:u w:val="single"/>
        </w:rPr>
      </w:pPr>
      <w:r w:rsidRPr="00907F38">
        <w:rPr>
          <w:b/>
          <w:bCs/>
          <w:sz w:val="24"/>
          <w:szCs w:val="24"/>
          <w:u w:val="single"/>
        </w:rPr>
        <w:t>Communication and Training</w:t>
      </w:r>
    </w:p>
    <w:p w14:paraId="6993A9E9" w14:textId="77777777" w:rsidR="00907F38" w:rsidRPr="00907F38" w:rsidRDefault="00907F38" w:rsidP="00907F38">
      <w:pPr>
        <w:spacing w:after="0"/>
        <w:rPr>
          <w:sz w:val="24"/>
          <w:szCs w:val="24"/>
        </w:rPr>
      </w:pPr>
      <w:r w:rsidRPr="00907F38">
        <w:rPr>
          <w:sz w:val="24"/>
          <w:szCs w:val="24"/>
        </w:rPr>
        <w:t>Hillstone Primary School is committed to ensuring all staff are confident and well-informed when supporting pupils with medical needs. This policy is available on the school website and included in staff handbooks for easy access.</w:t>
      </w:r>
    </w:p>
    <w:p w14:paraId="46A21912" w14:textId="77777777" w:rsidR="00335977" w:rsidRDefault="00335977" w:rsidP="00907F38">
      <w:pPr>
        <w:spacing w:after="0"/>
        <w:rPr>
          <w:sz w:val="24"/>
          <w:szCs w:val="24"/>
        </w:rPr>
      </w:pPr>
    </w:p>
    <w:p w14:paraId="60EA38D8" w14:textId="7EEC345F" w:rsidR="00907F38" w:rsidRDefault="00907F38" w:rsidP="00907F38">
      <w:pPr>
        <w:spacing w:after="0"/>
        <w:rPr>
          <w:sz w:val="24"/>
          <w:szCs w:val="24"/>
        </w:rPr>
      </w:pPr>
      <w:r w:rsidRPr="00907F38">
        <w:rPr>
          <w:sz w:val="24"/>
          <w:szCs w:val="24"/>
        </w:rPr>
        <w:t xml:space="preserve">All staff—including temporary and supply staff—receive annual training on managing medical conditions, administering medication, and responding to emergencies. Emergency procedures are clearly outlined, regularly reviewed, and practiced </w:t>
      </w:r>
      <w:proofErr w:type="gramStart"/>
      <w:r w:rsidRPr="00907F38">
        <w:rPr>
          <w:sz w:val="24"/>
          <w:szCs w:val="24"/>
        </w:rPr>
        <w:t>to ensure</w:t>
      </w:r>
      <w:proofErr w:type="gramEnd"/>
      <w:r w:rsidRPr="00907F38">
        <w:rPr>
          <w:sz w:val="24"/>
          <w:szCs w:val="24"/>
        </w:rPr>
        <w:t xml:space="preserve"> everyone knows what to do</w:t>
      </w:r>
      <w:r>
        <w:rPr>
          <w:sz w:val="24"/>
          <w:szCs w:val="24"/>
        </w:rPr>
        <w:t>.</w:t>
      </w:r>
    </w:p>
    <w:p w14:paraId="7C7699F6" w14:textId="77777777" w:rsidR="00907F38" w:rsidRPr="00907F38" w:rsidRDefault="00907F38" w:rsidP="00907F38">
      <w:pPr>
        <w:spacing w:after="0"/>
        <w:rPr>
          <w:sz w:val="24"/>
          <w:szCs w:val="24"/>
        </w:rPr>
      </w:pPr>
    </w:p>
    <w:p w14:paraId="0EA60DB6" w14:textId="14939136" w:rsidR="007F26C8" w:rsidRDefault="00907F38" w:rsidP="00907F38">
      <w:pPr>
        <w:spacing w:after="0"/>
        <w:rPr>
          <w:sz w:val="24"/>
          <w:szCs w:val="24"/>
        </w:rPr>
      </w:pPr>
      <w:r w:rsidRPr="00907F38">
        <w:rPr>
          <w:sz w:val="24"/>
          <w:szCs w:val="24"/>
        </w:rPr>
        <w:t>We maintain high standards of hygiene and safety, with protective equipment readily available and protocols in place to prevent the spread of infection.</w:t>
      </w:r>
    </w:p>
    <w:p w14:paraId="4FFEF55B" w14:textId="77777777" w:rsidR="00907F38" w:rsidRPr="00907F38" w:rsidRDefault="00907F38" w:rsidP="00907F38">
      <w:pPr>
        <w:spacing w:after="0"/>
        <w:rPr>
          <w:sz w:val="24"/>
          <w:szCs w:val="24"/>
        </w:rPr>
      </w:pPr>
    </w:p>
    <w:p w14:paraId="29A6E676" w14:textId="2FFCC1DD" w:rsidR="00577D0E" w:rsidRPr="00F00DEC" w:rsidRDefault="00577D0E" w:rsidP="00C2294D">
      <w:pPr>
        <w:spacing w:after="0"/>
        <w:jc w:val="center"/>
        <w:rPr>
          <w:b/>
          <w:bCs/>
          <w:sz w:val="24"/>
          <w:szCs w:val="24"/>
          <w:u w:val="single"/>
        </w:rPr>
      </w:pPr>
      <w:r w:rsidRPr="00F00DEC">
        <w:rPr>
          <w:b/>
          <w:bCs/>
          <w:sz w:val="24"/>
          <w:szCs w:val="24"/>
          <w:u w:val="single"/>
        </w:rPr>
        <w:t>Individual Care Plans (ICPs)</w:t>
      </w:r>
    </w:p>
    <w:p w14:paraId="312C646D" w14:textId="77777777" w:rsidR="00F00DEC" w:rsidRPr="00F00DEC" w:rsidRDefault="00F00DEC" w:rsidP="00F00DEC">
      <w:pPr>
        <w:spacing w:after="0"/>
        <w:rPr>
          <w:sz w:val="24"/>
          <w:szCs w:val="24"/>
        </w:rPr>
      </w:pPr>
      <w:r w:rsidRPr="00F00DEC">
        <w:rPr>
          <w:sz w:val="24"/>
          <w:szCs w:val="24"/>
        </w:rPr>
        <w:t>For every child with a long-term medical condition, Hillstone Primary School creates an Individual Care Plan (ICP) to ensure their needs are fully understood and supported. Each ICP includes:</w:t>
      </w:r>
    </w:p>
    <w:p w14:paraId="0F15785A" w14:textId="77777777" w:rsidR="00F00DEC" w:rsidRPr="00F00DEC" w:rsidRDefault="00F00DEC" w:rsidP="00F00DEC">
      <w:pPr>
        <w:spacing w:after="0"/>
        <w:rPr>
          <w:sz w:val="24"/>
          <w:szCs w:val="24"/>
        </w:rPr>
      </w:pPr>
    </w:p>
    <w:p w14:paraId="45B6C480" w14:textId="77777777" w:rsidR="00F00DEC" w:rsidRPr="00F00DEC" w:rsidRDefault="00F00DEC" w:rsidP="00F00DEC">
      <w:pPr>
        <w:pStyle w:val="ListParagraph"/>
        <w:numPr>
          <w:ilvl w:val="0"/>
          <w:numId w:val="20"/>
        </w:numPr>
        <w:spacing w:after="0"/>
        <w:rPr>
          <w:sz w:val="24"/>
          <w:szCs w:val="24"/>
        </w:rPr>
      </w:pPr>
      <w:r w:rsidRPr="00F00DEC">
        <w:rPr>
          <w:sz w:val="24"/>
          <w:szCs w:val="24"/>
        </w:rPr>
        <w:t>Details of the medical condition and symptoms</w:t>
      </w:r>
    </w:p>
    <w:p w14:paraId="0F9D37FF" w14:textId="77777777" w:rsidR="00F00DEC" w:rsidRPr="00F00DEC" w:rsidRDefault="00F00DEC" w:rsidP="00F00DEC">
      <w:pPr>
        <w:pStyle w:val="ListParagraph"/>
        <w:numPr>
          <w:ilvl w:val="0"/>
          <w:numId w:val="20"/>
        </w:numPr>
        <w:spacing w:after="0"/>
        <w:rPr>
          <w:sz w:val="24"/>
          <w:szCs w:val="24"/>
        </w:rPr>
      </w:pPr>
      <w:r w:rsidRPr="00F00DEC">
        <w:rPr>
          <w:sz w:val="24"/>
          <w:szCs w:val="24"/>
        </w:rPr>
        <w:t>Treatment and medication instructions</w:t>
      </w:r>
    </w:p>
    <w:p w14:paraId="1D79EEC8" w14:textId="77777777" w:rsidR="00F00DEC" w:rsidRPr="00F00DEC" w:rsidRDefault="00F00DEC" w:rsidP="00F00DEC">
      <w:pPr>
        <w:pStyle w:val="ListParagraph"/>
        <w:numPr>
          <w:ilvl w:val="0"/>
          <w:numId w:val="20"/>
        </w:numPr>
        <w:spacing w:after="0"/>
        <w:rPr>
          <w:sz w:val="24"/>
          <w:szCs w:val="24"/>
        </w:rPr>
      </w:pPr>
      <w:r w:rsidRPr="00F00DEC">
        <w:rPr>
          <w:sz w:val="24"/>
          <w:szCs w:val="24"/>
        </w:rPr>
        <w:t>Support for learning and emotional wellbeing</w:t>
      </w:r>
    </w:p>
    <w:p w14:paraId="69CA2A86" w14:textId="77777777" w:rsidR="00F00DEC" w:rsidRPr="00F00DEC" w:rsidRDefault="00F00DEC" w:rsidP="00F00DEC">
      <w:pPr>
        <w:pStyle w:val="ListParagraph"/>
        <w:numPr>
          <w:ilvl w:val="0"/>
          <w:numId w:val="20"/>
        </w:numPr>
        <w:spacing w:after="0"/>
        <w:rPr>
          <w:sz w:val="24"/>
          <w:szCs w:val="24"/>
        </w:rPr>
      </w:pPr>
      <w:r w:rsidRPr="00F00DEC">
        <w:rPr>
          <w:sz w:val="24"/>
          <w:szCs w:val="24"/>
        </w:rPr>
        <w:t>Emergency procedures</w:t>
      </w:r>
    </w:p>
    <w:p w14:paraId="0BCE358B" w14:textId="77777777" w:rsidR="00F00DEC" w:rsidRPr="00F00DEC" w:rsidRDefault="00F00DEC" w:rsidP="00F00DEC">
      <w:pPr>
        <w:pStyle w:val="ListParagraph"/>
        <w:numPr>
          <w:ilvl w:val="0"/>
          <w:numId w:val="20"/>
        </w:numPr>
        <w:spacing w:after="0"/>
        <w:rPr>
          <w:sz w:val="24"/>
          <w:szCs w:val="24"/>
        </w:rPr>
      </w:pPr>
      <w:r w:rsidRPr="00F00DEC">
        <w:rPr>
          <w:sz w:val="24"/>
          <w:szCs w:val="24"/>
        </w:rPr>
        <w:t>Permissions for medication and care</w:t>
      </w:r>
    </w:p>
    <w:p w14:paraId="00E8C754" w14:textId="77777777" w:rsidR="00F00DEC" w:rsidRPr="00F00DEC" w:rsidRDefault="00F00DEC" w:rsidP="00F00DEC">
      <w:pPr>
        <w:pStyle w:val="ListParagraph"/>
        <w:numPr>
          <w:ilvl w:val="0"/>
          <w:numId w:val="20"/>
        </w:numPr>
        <w:spacing w:after="0"/>
        <w:rPr>
          <w:sz w:val="24"/>
          <w:szCs w:val="24"/>
        </w:rPr>
      </w:pPr>
      <w:r w:rsidRPr="00F00DEC">
        <w:rPr>
          <w:sz w:val="24"/>
          <w:szCs w:val="24"/>
        </w:rPr>
        <w:t>Arrangements for school trips and activities</w:t>
      </w:r>
    </w:p>
    <w:p w14:paraId="7D338CF8" w14:textId="77777777" w:rsidR="00F00DEC" w:rsidRPr="00F00DEC" w:rsidRDefault="00F00DEC" w:rsidP="00F00DEC">
      <w:pPr>
        <w:pStyle w:val="ListParagraph"/>
        <w:numPr>
          <w:ilvl w:val="0"/>
          <w:numId w:val="20"/>
        </w:numPr>
        <w:spacing w:after="0"/>
        <w:rPr>
          <w:sz w:val="24"/>
          <w:szCs w:val="24"/>
        </w:rPr>
      </w:pPr>
      <w:r w:rsidRPr="00F00DEC">
        <w:rPr>
          <w:sz w:val="24"/>
          <w:szCs w:val="24"/>
        </w:rPr>
        <w:t>Confidentiality agreements</w:t>
      </w:r>
    </w:p>
    <w:p w14:paraId="3DB413C9" w14:textId="77777777" w:rsidR="00F00DEC" w:rsidRPr="00F00DEC" w:rsidRDefault="00F00DEC" w:rsidP="00F00DEC">
      <w:pPr>
        <w:spacing w:after="0"/>
        <w:rPr>
          <w:sz w:val="24"/>
          <w:szCs w:val="24"/>
        </w:rPr>
      </w:pPr>
    </w:p>
    <w:p w14:paraId="63CFA513" w14:textId="4067D79E" w:rsidR="007F26C8" w:rsidRDefault="00F00DEC" w:rsidP="00F00DEC">
      <w:pPr>
        <w:spacing w:after="0"/>
        <w:rPr>
          <w:sz w:val="24"/>
          <w:szCs w:val="24"/>
        </w:rPr>
      </w:pPr>
      <w:r w:rsidRPr="00F00DEC">
        <w:rPr>
          <w:sz w:val="24"/>
          <w:szCs w:val="24"/>
        </w:rPr>
        <w:t>ICPs are developed in partnership with parents, carers, and healthcare professionals, and are reviewed regularly to keep them up to date. Plans are stored securely but are accessible to relevant staff so they can provide safe and consistent care.</w:t>
      </w:r>
    </w:p>
    <w:p w14:paraId="21AA6D34" w14:textId="77777777" w:rsidR="00F00DEC" w:rsidRPr="00F00DEC" w:rsidRDefault="00F00DEC" w:rsidP="00F00DEC">
      <w:pPr>
        <w:spacing w:after="0"/>
        <w:rPr>
          <w:sz w:val="24"/>
          <w:szCs w:val="24"/>
        </w:rPr>
      </w:pPr>
    </w:p>
    <w:p w14:paraId="0308B246" w14:textId="10533973" w:rsidR="00577D0E" w:rsidRPr="00AC3898" w:rsidRDefault="00577D0E" w:rsidP="00C2294D">
      <w:pPr>
        <w:spacing w:after="0"/>
        <w:jc w:val="center"/>
        <w:rPr>
          <w:b/>
          <w:bCs/>
          <w:sz w:val="24"/>
          <w:szCs w:val="24"/>
          <w:u w:val="single"/>
        </w:rPr>
      </w:pPr>
      <w:r w:rsidRPr="00AC3898">
        <w:rPr>
          <w:b/>
          <w:bCs/>
          <w:sz w:val="24"/>
          <w:szCs w:val="24"/>
          <w:u w:val="single"/>
        </w:rPr>
        <w:t>Administering Medication</w:t>
      </w:r>
    </w:p>
    <w:p w14:paraId="4D9F1D31" w14:textId="77777777" w:rsidR="00AC3898" w:rsidRDefault="00AC3898" w:rsidP="00AC3898">
      <w:pPr>
        <w:spacing w:after="0"/>
        <w:rPr>
          <w:sz w:val="24"/>
          <w:szCs w:val="24"/>
        </w:rPr>
      </w:pPr>
      <w:r w:rsidRPr="00AC3898">
        <w:rPr>
          <w:sz w:val="24"/>
          <w:szCs w:val="24"/>
        </w:rPr>
        <w:t>At Hillstone Primary School, medication is only administered when necessary—typically when a child requires four or more doses per day. Written consent from a parent or carer is always required before any medication is given.</w:t>
      </w:r>
    </w:p>
    <w:p w14:paraId="13230D58" w14:textId="77777777" w:rsidR="00AC3898" w:rsidRPr="00AC3898" w:rsidRDefault="00AC3898" w:rsidP="00AC3898">
      <w:pPr>
        <w:spacing w:after="0"/>
        <w:rPr>
          <w:sz w:val="24"/>
          <w:szCs w:val="24"/>
        </w:rPr>
      </w:pPr>
    </w:p>
    <w:p w14:paraId="6C2FC534" w14:textId="77777777" w:rsidR="00AC3898" w:rsidRDefault="00AC3898" w:rsidP="00AC3898">
      <w:pPr>
        <w:spacing w:after="0"/>
        <w:rPr>
          <w:sz w:val="24"/>
          <w:szCs w:val="24"/>
        </w:rPr>
      </w:pPr>
      <w:r w:rsidRPr="00AC3898">
        <w:rPr>
          <w:sz w:val="24"/>
          <w:szCs w:val="24"/>
        </w:rPr>
        <w:t xml:space="preserve">All prescription and over-the-counter medicines must be provided in their original packaging, clearly labelled with the child’s name and dosage instructions. Staff may </w:t>
      </w:r>
      <w:r w:rsidRPr="00AC3898">
        <w:rPr>
          <w:sz w:val="24"/>
          <w:szCs w:val="24"/>
        </w:rPr>
        <w:lastRenderedPageBreak/>
        <w:t>supervise children who are able to self-administer their medication, where appropriate and agreed in their Individual Care Plan (ICP).</w:t>
      </w:r>
    </w:p>
    <w:p w14:paraId="63F9C2BC" w14:textId="77777777" w:rsidR="00AC3898" w:rsidRPr="00AC3898" w:rsidRDefault="00AC3898" w:rsidP="00AC3898">
      <w:pPr>
        <w:spacing w:after="0"/>
        <w:rPr>
          <w:sz w:val="24"/>
          <w:szCs w:val="24"/>
        </w:rPr>
      </w:pPr>
    </w:p>
    <w:p w14:paraId="17086B8B" w14:textId="7FAD4503" w:rsidR="00110827" w:rsidRDefault="00AC3898" w:rsidP="00AC3898">
      <w:pPr>
        <w:spacing w:after="0"/>
        <w:rPr>
          <w:sz w:val="24"/>
          <w:szCs w:val="24"/>
        </w:rPr>
      </w:pPr>
      <w:r w:rsidRPr="00AC3898">
        <w:rPr>
          <w:sz w:val="24"/>
          <w:szCs w:val="24"/>
        </w:rPr>
        <w:t>If a child refuses to take their medication, staff will follow the guidance in the ICP and inform parents or carers promptly. Any changes to a child’s medication must come directly from a healthcare professional and be communicated clearly to the school.</w:t>
      </w:r>
    </w:p>
    <w:p w14:paraId="311C714B" w14:textId="77777777" w:rsidR="00AC3898" w:rsidRPr="00AC3898" w:rsidRDefault="00AC3898" w:rsidP="00AC3898">
      <w:pPr>
        <w:spacing w:after="0"/>
        <w:rPr>
          <w:sz w:val="24"/>
          <w:szCs w:val="24"/>
        </w:rPr>
      </w:pPr>
    </w:p>
    <w:p w14:paraId="00FF47AD" w14:textId="035CB7EB" w:rsidR="00577D0E" w:rsidRPr="005A7D9D" w:rsidRDefault="00577D0E" w:rsidP="00C2294D">
      <w:pPr>
        <w:spacing w:after="0"/>
        <w:jc w:val="center"/>
        <w:rPr>
          <w:b/>
          <w:bCs/>
          <w:sz w:val="24"/>
          <w:szCs w:val="24"/>
          <w:u w:val="single"/>
        </w:rPr>
      </w:pPr>
      <w:r w:rsidRPr="005A7D9D">
        <w:rPr>
          <w:b/>
          <w:bCs/>
          <w:sz w:val="24"/>
          <w:szCs w:val="24"/>
          <w:u w:val="single"/>
        </w:rPr>
        <w:t>Storage and Safety</w:t>
      </w:r>
    </w:p>
    <w:p w14:paraId="5EB8F352" w14:textId="77777777" w:rsidR="005A7D9D" w:rsidRPr="005A7D9D" w:rsidRDefault="005A7D9D" w:rsidP="005A7D9D">
      <w:pPr>
        <w:spacing w:after="0"/>
        <w:rPr>
          <w:sz w:val="24"/>
          <w:szCs w:val="24"/>
        </w:rPr>
      </w:pPr>
      <w:r w:rsidRPr="005A7D9D">
        <w:rPr>
          <w:sz w:val="24"/>
          <w:szCs w:val="24"/>
        </w:rPr>
        <w:t>Emergency medication is always accessible and available when needed. Controlled drugs are stored securely in line with regulations and are only administered by staff who have received appropriate training.</w:t>
      </w:r>
    </w:p>
    <w:p w14:paraId="491BCB95" w14:textId="77777777" w:rsidR="005A7D9D" w:rsidRPr="005A7D9D" w:rsidRDefault="005A7D9D" w:rsidP="005A7D9D">
      <w:pPr>
        <w:spacing w:after="0"/>
        <w:rPr>
          <w:sz w:val="24"/>
          <w:szCs w:val="24"/>
        </w:rPr>
      </w:pPr>
    </w:p>
    <w:p w14:paraId="785B7D82" w14:textId="77777777" w:rsidR="005A7D9D" w:rsidRPr="005A7D9D" w:rsidRDefault="005A7D9D" w:rsidP="005A7D9D">
      <w:pPr>
        <w:spacing w:after="0"/>
        <w:rPr>
          <w:sz w:val="24"/>
          <w:szCs w:val="24"/>
        </w:rPr>
      </w:pPr>
      <w:r w:rsidRPr="005A7D9D">
        <w:rPr>
          <w:sz w:val="24"/>
          <w:szCs w:val="24"/>
        </w:rPr>
        <w:t>Medication is checked every term to ensure it is in date and stored correctly. Any expired medication is returned to parents or carers for safe disposal.</w:t>
      </w:r>
    </w:p>
    <w:p w14:paraId="11FC64E3" w14:textId="77777777" w:rsidR="005A7D9D" w:rsidRPr="005A7D9D" w:rsidRDefault="005A7D9D" w:rsidP="005A7D9D">
      <w:pPr>
        <w:spacing w:after="0"/>
        <w:rPr>
          <w:sz w:val="24"/>
          <w:szCs w:val="24"/>
        </w:rPr>
      </w:pPr>
    </w:p>
    <w:p w14:paraId="156C28F2" w14:textId="68EAD391" w:rsidR="00110827" w:rsidRPr="005A7D9D" w:rsidRDefault="005A7D9D" w:rsidP="005A7D9D">
      <w:pPr>
        <w:spacing w:after="0"/>
        <w:rPr>
          <w:sz w:val="24"/>
          <w:szCs w:val="24"/>
        </w:rPr>
      </w:pPr>
      <w:r w:rsidRPr="005A7D9D">
        <w:rPr>
          <w:sz w:val="24"/>
          <w:szCs w:val="24"/>
        </w:rPr>
        <w:t xml:space="preserve">Sharps (such as needles or </w:t>
      </w:r>
      <w:proofErr w:type="spellStart"/>
      <w:r w:rsidRPr="005A7D9D">
        <w:rPr>
          <w:sz w:val="24"/>
          <w:szCs w:val="24"/>
        </w:rPr>
        <w:t>epipens</w:t>
      </w:r>
      <w:proofErr w:type="spellEnd"/>
      <w:r w:rsidRPr="005A7D9D">
        <w:rPr>
          <w:sz w:val="24"/>
          <w:szCs w:val="24"/>
        </w:rPr>
        <w:t>) are disposed of following local authority procedures to ensure safety and compliance with health standards.</w:t>
      </w:r>
    </w:p>
    <w:p w14:paraId="7D125A0B" w14:textId="77777777" w:rsidR="005A7D9D" w:rsidRPr="005A7D9D" w:rsidRDefault="005A7D9D" w:rsidP="005A7D9D">
      <w:pPr>
        <w:spacing w:after="0"/>
        <w:rPr>
          <w:sz w:val="24"/>
          <w:szCs w:val="24"/>
        </w:rPr>
      </w:pPr>
    </w:p>
    <w:p w14:paraId="6DFD1257" w14:textId="39127DAD" w:rsidR="00577D0E" w:rsidRPr="00F45328" w:rsidRDefault="00577D0E" w:rsidP="00C2294D">
      <w:pPr>
        <w:spacing w:after="0"/>
        <w:jc w:val="center"/>
        <w:rPr>
          <w:b/>
          <w:bCs/>
          <w:sz w:val="24"/>
          <w:szCs w:val="24"/>
          <w:u w:val="single"/>
        </w:rPr>
      </w:pPr>
      <w:r w:rsidRPr="00F45328">
        <w:rPr>
          <w:b/>
          <w:bCs/>
          <w:sz w:val="24"/>
          <w:szCs w:val="24"/>
          <w:u w:val="single"/>
        </w:rPr>
        <w:t>Record Keeping</w:t>
      </w:r>
    </w:p>
    <w:p w14:paraId="598FD34B" w14:textId="77777777" w:rsidR="00F45328" w:rsidRPr="00F45328" w:rsidRDefault="00F45328" w:rsidP="00F45328">
      <w:pPr>
        <w:spacing w:after="0"/>
        <w:rPr>
          <w:sz w:val="24"/>
          <w:szCs w:val="24"/>
        </w:rPr>
      </w:pPr>
      <w:r w:rsidRPr="00F45328">
        <w:rPr>
          <w:sz w:val="24"/>
          <w:szCs w:val="24"/>
        </w:rPr>
        <w:t>At Hillstone Primary School, we keep clear and accurate records to support the safe management of medical conditions.</w:t>
      </w:r>
    </w:p>
    <w:p w14:paraId="7DA9BB4F" w14:textId="77777777" w:rsidR="00F45328" w:rsidRPr="00F45328" w:rsidRDefault="00F45328" w:rsidP="00F45328">
      <w:pPr>
        <w:spacing w:after="0"/>
        <w:rPr>
          <w:sz w:val="24"/>
          <w:szCs w:val="24"/>
        </w:rPr>
      </w:pPr>
    </w:p>
    <w:p w14:paraId="7383C872" w14:textId="77777777" w:rsidR="00F45328" w:rsidRPr="00F45328" w:rsidRDefault="00F45328" w:rsidP="00F45328">
      <w:pPr>
        <w:pStyle w:val="ListParagraph"/>
        <w:numPr>
          <w:ilvl w:val="0"/>
          <w:numId w:val="21"/>
        </w:numPr>
        <w:spacing w:after="0"/>
        <w:rPr>
          <w:sz w:val="24"/>
          <w:szCs w:val="24"/>
        </w:rPr>
      </w:pPr>
      <w:r w:rsidRPr="00F45328">
        <w:rPr>
          <w:sz w:val="24"/>
          <w:szCs w:val="24"/>
        </w:rPr>
        <w:t>Medical needs are recorded during admission and updated as necessary.</w:t>
      </w:r>
    </w:p>
    <w:p w14:paraId="21ADBC45" w14:textId="77777777" w:rsidR="00F45328" w:rsidRPr="00F45328" w:rsidRDefault="00F45328" w:rsidP="00F45328">
      <w:pPr>
        <w:pStyle w:val="ListParagraph"/>
        <w:numPr>
          <w:ilvl w:val="0"/>
          <w:numId w:val="21"/>
        </w:numPr>
        <w:spacing w:after="0"/>
        <w:rPr>
          <w:sz w:val="24"/>
          <w:szCs w:val="24"/>
        </w:rPr>
      </w:pPr>
      <w:r w:rsidRPr="00F45328">
        <w:rPr>
          <w:sz w:val="24"/>
          <w:szCs w:val="24"/>
        </w:rPr>
        <w:t>A central register of Individual Care Plans (ICPs) is maintained and monitored.</w:t>
      </w:r>
    </w:p>
    <w:p w14:paraId="211C6A7A" w14:textId="77777777" w:rsidR="00F45328" w:rsidRPr="00F45328" w:rsidRDefault="00F45328" w:rsidP="00F45328">
      <w:pPr>
        <w:pStyle w:val="ListParagraph"/>
        <w:numPr>
          <w:ilvl w:val="0"/>
          <w:numId w:val="21"/>
        </w:numPr>
        <w:spacing w:after="0"/>
        <w:rPr>
          <w:sz w:val="24"/>
          <w:szCs w:val="24"/>
        </w:rPr>
      </w:pPr>
      <w:r w:rsidRPr="00F45328">
        <w:rPr>
          <w:sz w:val="24"/>
          <w:szCs w:val="24"/>
        </w:rPr>
        <w:t>Every instance of medication administration is logged, including the date, time, dosage, and the staff member’s signature.</w:t>
      </w:r>
    </w:p>
    <w:p w14:paraId="5A2D81C4" w14:textId="77777777" w:rsidR="00F45328" w:rsidRPr="00F45328" w:rsidRDefault="00F45328" w:rsidP="00F45328">
      <w:pPr>
        <w:pStyle w:val="ListParagraph"/>
        <w:numPr>
          <w:ilvl w:val="0"/>
          <w:numId w:val="21"/>
        </w:numPr>
        <w:spacing w:after="0"/>
        <w:rPr>
          <w:sz w:val="24"/>
          <w:szCs w:val="24"/>
        </w:rPr>
      </w:pPr>
      <w:r w:rsidRPr="00F45328">
        <w:rPr>
          <w:sz w:val="24"/>
          <w:szCs w:val="24"/>
        </w:rPr>
        <w:t>Staff training records are kept up to date to ensure all relevant staff are equipped to support pupils safely and confidently.</w:t>
      </w:r>
    </w:p>
    <w:p w14:paraId="1ED825EE" w14:textId="77777777" w:rsidR="00F45328" w:rsidRPr="00F45328" w:rsidRDefault="00F45328" w:rsidP="00F45328">
      <w:pPr>
        <w:spacing w:after="0"/>
        <w:rPr>
          <w:sz w:val="24"/>
          <w:szCs w:val="24"/>
        </w:rPr>
      </w:pPr>
    </w:p>
    <w:p w14:paraId="4E1BF01A" w14:textId="6533DA40" w:rsidR="00F45328" w:rsidRDefault="00F45328" w:rsidP="00F45328">
      <w:pPr>
        <w:spacing w:after="0"/>
        <w:rPr>
          <w:sz w:val="24"/>
          <w:szCs w:val="24"/>
        </w:rPr>
      </w:pPr>
      <w:r w:rsidRPr="00F45328">
        <w:rPr>
          <w:sz w:val="24"/>
          <w:szCs w:val="24"/>
        </w:rPr>
        <w:t>These records help us provide consistent care, meet legal requirements, and ensure transparency with families and professionals.</w:t>
      </w:r>
    </w:p>
    <w:p w14:paraId="38463550" w14:textId="77777777" w:rsidR="006448C3" w:rsidRDefault="006448C3" w:rsidP="00F45328">
      <w:pPr>
        <w:spacing w:after="0"/>
        <w:rPr>
          <w:sz w:val="24"/>
          <w:szCs w:val="24"/>
        </w:rPr>
      </w:pPr>
    </w:p>
    <w:p w14:paraId="2F48AC79" w14:textId="783325D7" w:rsidR="006448C3" w:rsidRDefault="006448C3" w:rsidP="006448C3">
      <w:pPr>
        <w:spacing w:after="0"/>
        <w:jc w:val="center"/>
        <w:rPr>
          <w:b/>
          <w:bCs/>
          <w:sz w:val="24"/>
          <w:szCs w:val="24"/>
          <w:u w:val="single"/>
        </w:rPr>
      </w:pPr>
      <w:r>
        <w:rPr>
          <w:b/>
          <w:bCs/>
          <w:sz w:val="24"/>
          <w:szCs w:val="24"/>
          <w:u w:val="single"/>
        </w:rPr>
        <w:t>First Aid</w:t>
      </w:r>
    </w:p>
    <w:p w14:paraId="2EA655EA" w14:textId="77777777" w:rsidR="00346AE2" w:rsidRDefault="00346AE2" w:rsidP="00346AE2">
      <w:pPr>
        <w:spacing w:after="0"/>
        <w:rPr>
          <w:sz w:val="24"/>
          <w:szCs w:val="24"/>
        </w:rPr>
      </w:pPr>
      <w:r w:rsidRPr="00346AE2">
        <w:rPr>
          <w:sz w:val="24"/>
          <w:szCs w:val="24"/>
        </w:rPr>
        <w:t xml:space="preserve">Hillstone Primary School maintains a strong commitment to pupil safety by ensuring that trained first aiders </w:t>
      </w:r>
      <w:proofErr w:type="gramStart"/>
      <w:r w:rsidRPr="00346AE2">
        <w:rPr>
          <w:sz w:val="24"/>
          <w:szCs w:val="24"/>
        </w:rPr>
        <w:t>are available on site at all times</w:t>
      </w:r>
      <w:proofErr w:type="gramEnd"/>
      <w:r w:rsidRPr="00346AE2">
        <w:rPr>
          <w:sz w:val="24"/>
          <w:szCs w:val="24"/>
        </w:rPr>
        <w:t>. Currently, we have twelve qualified first aiders who are responsible for delivering immediate care and support in the event of illness or injury. Our designated first aiders are: Allison Driver, Charlotte Furlong, Angelina Evans, Angela Hodgkinson, Richard Krasnopolski, Karen Perks, Cheryl Lyddiatt, Maxine Burns, Kirsty Collins, Danielle Ronan, Louise Glew, and Darren Chew.</w:t>
      </w:r>
    </w:p>
    <w:p w14:paraId="21E8E7BC" w14:textId="77777777" w:rsidR="00346AE2" w:rsidRPr="00346AE2" w:rsidRDefault="00346AE2" w:rsidP="00346AE2">
      <w:pPr>
        <w:spacing w:after="0"/>
        <w:rPr>
          <w:sz w:val="24"/>
          <w:szCs w:val="24"/>
        </w:rPr>
      </w:pPr>
    </w:p>
    <w:p w14:paraId="2BE1ACCE" w14:textId="3E3ABF2F" w:rsidR="00F45328" w:rsidRDefault="00346AE2" w:rsidP="00346AE2">
      <w:pPr>
        <w:spacing w:after="0"/>
        <w:rPr>
          <w:sz w:val="24"/>
          <w:szCs w:val="24"/>
        </w:rPr>
      </w:pPr>
      <w:r w:rsidRPr="00346AE2">
        <w:rPr>
          <w:sz w:val="24"/>
          <w:szCs w:val="24"/>
        </w:rPr>
        <w:t xml:space="preserve">To support effective first aid response, the school is equipped with a full range of first aid supplies. These are strategically distributed throughout the setting—including the first aid </w:t>
      </w:r>
      <w:r w:rsidRPr="00346AE2">
        <w:rPr>
          <w:sz w:val="24"/>
          <w:szCs w:val="24"/>
        </w:rPr>
        <w:lastRenderedPageBreak/>
        <w:t>room, photocopying room, and in portable kits for off-site visits—ensuring that staff have easy and immediate access to essential equipment whenever needed.</w:t>
      </w:r>
    </w:p>
    <w:p w14:paraId="2523FCB5" w14:textId="77777777" w:rsidR="00346AE2" w:rsidRPr="00F45328" w:rsidRDefault="00346AE2" w:rsidP="00F45328">
      <w:pPr>
        <w:spacing w:after="0"/>
        <w:rPr>
          <w:sz w:val="24"/>
          <w:szCs w:val="24"/>
        </w:rPr>
      </w:pPr>
    </w:p>
    <w:p w14:paraId="6CAD0F4B" w14:textId="716B903F" w:rsidR="00577D0E" w:rsidRPr="00CE1358" w:rsidRDefault="00577D0E" w:rsidP="00C2294D">
      <w:pPr>
        <w:spacing w:after="0"/>
        <w:jc w:val="center"/>
        <w:rPr>
          <w:b/>
          <w:bCs/>
          <w:sz w:val="24"/>
          <w:szCs w:val="24"/>
          <w:u w:val="single"/>
        </w:rPr>
      </w:pPr>
      <w:r w:rsidRPr="00CE1358">
        <w:rPr>
          <w:b/>
          <w:bCs/>
          <w:sz w:val="24"/>
          <w:szCs w:val="24"/>
          <w:u w:val="single"/>
        </w:rPr>
        <w:t>Inclusion and Accessibility</w:t>
      </w:r>
    </w:p>
    <w:p w14:paraId="37AEF8CF" w14:textId="77777777" w:rsidR="00CE1358" w:rsidRDefault="00CE1358" w:rsidP="00CE1358">
      <w:pPr>
        <w:spacing w:after="0"/>
        <w:rPr>
          <w:sz w:val="24"/>
          <w:szCs w:val="24"/>
        </w:rPr>
      </w:pPr>
      <w:r w:rsidRPr="00CE1358">
        <w:rPr>
          <w:sz w:val="24"/>
          <w:szCs w:val="24"/>
        </w:rPr>
        <w:t>Hillstone Primary School is committed to creating a safe, welcoming, and accessible environment for all pupils, including those with medical needs. We make reasonable adjustments to ensure every child can take part in all aspects of school life—from lessons and PE to clubs and educational visits.</w:t>
      </w:r>
    </w:p>
    <w:p w14:paraId="7651825E" w14:textId="77777777" w:rsidR="00CE1358" w:rsidRPr="00CE1358" w:rsidRDefault="00CE1358" w:rsidP="00CE1358">
      <w:pPr>
        <w:spacing w:after="0"/>
        <w:rPr>
          <w:sz w:val="24"/>
          <w:szCs w:val="24"/>
        </w:rPr>
      </w:pPr>
    </w:p>
    <w:p w14:paraId="4E8BE0B6" w14:textId="77777777" w:rsidR="00CE1358" w:rsidRDefault="00CE1358" w:rsidP="00CE1358">
      <w:pPr>
        <w:spacing w:after="0"/>
        <w:rPr>
          <w:sz w:val="24"/>
          <w:szCs w:val="24"/>
        </w:rPr>
      </w:pPr>
      <w:r w:rsidRPr="00CE1358">
        <w:rPr>
          <w:sz w:val="24"/>
          <w:szCs w:val="24"/>
        </w:rPr>
        <w:t>Staff are aware of the social and emotional challenges that medical conditions can bring and actively promote inclusion, empathy, and peer support. When children are absent due to illness, we work closely with families to support a smooth reintegration and maintain continuity in learning.</w:t>
      </w:r>
    </w:p>
    <w:p w14:paraId="0A22DEF7" w14:textId="77777777" w:rsidR="00CE1358" w:rsidRPr="00CE1358" w:rsidRDefault="00CE1358" w:rsidP="00CE1358">
      <w:pPr>
        <w:spacing w:after="0"/>
        <w:rPr>
          <w:sz w:val="24"/>
          <w:szCs w:val="24"/>
        </w:rPr>
      </w:pPr>
    </w:p>
    <w:p w14:paraId="1E4E360C" w14:textId="673872D7" w:rsidR="00110827" w:rsidRDefault="00CE1358" w:rsidP="00CE1358">
      <w:pPr>
        <w:spacing w:after="0"/>
        <w:rPr>
          <w:sz w:val="24"/>
          <w:szCs w:val="24"/>
        </w:rPr>
      </w:pPr>
      <w:r w:rsidRPr="00CE1358">
        <w:rPr>
          <w:sz w:val="24"/>
          <w:szCs w:val="24"/>
        </w:rPr>
        <w:t>Where additional educational support is needed, our SENCo is involved to ensure that pupils receive the right help and resources to thrive both academically and emotionally.</w:t>
      </w:r>
    </w:p>
    <w:p w14:paraId="774F3986" w14:textId="77777777" w:rsidR="007B21DA" w:rsidRPr="00CE1358" w:rsidRDefault="007B21DA" w:rsidP="00CE1358">
      <w:pPr>
        <w:spacing w:after="0"/>
        <w:rPr>
          <w:sz w:val="24"/>
          <w:szCs w:val="24"/>
        </w:rPr>
      </w:pPr>
    </w:p>
    <w:p w14:paraId="373C8080" w14:textId="271A8F4F" w:rsidR="00C11D6A" w:rsidRPr="00012C2B" w:rsidRDefault="00577D0E" w:rsidP="00C11D6A">
      <w:pPr>
        <w:spacing w:after="0"/>
        <w:jc w:val="center"/>
        <w:rPr>
          <w:b/>
          <w:bCs/>
          <w:sz w:val="24"/>
          <w:szCs w:val="24"/>
          <w:u w:val="single"/>
        </w:rPr>
      </w:pPr>
      <w:r w:rsidRPr="00012C2B">
        <w:rPr>
          <w:b/>
          <w:bCs/>
          <w:sz w:val="24"/>
          <w:szCs w:val="24"/>
          <w:u w:val="single"/>
        </w:rPr>
        <w:t>Risk Management and Emergency Planning</w:t>
      </w:r>
    </w:p>
    <w:p w14:paraId="2607D27F" w14:textId="77777777" w:rsidR="00012C2B" w:rsidRPr="00012C2B" w:rsidRDefault="00012C2B" w:rsidP="00012C2B">
      <w:pPr>
        <w:spacing w:after="0"/>
        <w:rPr>
          <w:sz w:val="24"/>
          <w:szCs w:val="24"/>
        </w:rPr>
      </w:pPr>
      <w:r w:rsidRPr="00012C2B">
        <w:rPr>
          <w:sz w:val="24"/>
          <w:szCs w:val="24"/>
        </w:rPr>
        <w:t>Hillstone Primary School takes a proactive approach to managing risks related to medical needs. All school trips and activities include thorough risk assessments that consider individual medical requirements to ensure safety and inclusion.</w:t>
      </w:r>
    </w:p>
    <w:p w14:paraId="15230AEF" w14:textId="77777777" w:rsidR="00012C2B" w:rsidRPr="00012C2B" w:rsidRDefault="00012C2B" w:rsidP="00012C2B">
      <w:pPr>
        <w:spacing w:after="0"/>
        <w:rPr>
          <w:sz w:val="24"/>
          <w:szCs w:val="24"/>
        </w:rPr>
      </w:pPr>
      <w:r w:rsidRPr="00012C2B">
        <w:rPr>
          <w:sz w:val="24"/>
          <w:szCs w:val="24"/>
        </w:rPr>
        <w:t>Staff work to identify common triggers for medical conditions—such as allergens, physical exertion, or emotional stress—and take steps to reduce or eliminate these risks wherever possible.</w:t>
      </w:r>
    </w:p>
    <w:p w14:paraId="6E9372BB" w14:textId="7C674086" w:rsidR="00110827" w:rsidRDefault="00012C2B" w:rsidP="00012C2B">
      <w:pPr>
        <w:spacing w:after="0"/>
        <w:rPr>
          <w:sz w:val="24"/>
          <w:szCs w:val="24"/>
        </w:rPr>
      </w:pPr>
      <w:r w:rsidRPr="00012C2B">
        <w:rPr>
          <w:sz w:val="24"/>
          <w:szCs w:val="24"/>
        </w:rPr>
        <w:t>Any medical incidents are carefully reviewed to learn from the experience and improve future practice. This helps us maintain a safe environment and continuously strengthen our response procedures.</w:t>
      </w:r>
    </w:p>
    <w:p w14:paraId="7EFB0A47" w14:textId="77777777" w:rsidR="00FD03B2" w:rsidRPr="00012C2B" w:rsidRDefault="00FD03B2" w:rsidP="00012C2B">
      <w:pPr>
        <w:spacing w:after="0"/>
        <w:rPr>
          <w:sz w:val="24"/>
          <w:szCs w:val="24"/>
        </w:rPr>
      </w:pPr>
    </w:p>
    <w:p w14:paraId="2D50BECF" w14:textId="397C3F41" w:rsidR="00577D0E" w:rsidRPr="00012C2B" w:rsidRDefault="00577D0E" w:rsidP="00C2294D">
      <w:pPr>
        <w:spacing w:after="0"/>
        <w:jc w:val="center"/>
        <w:rPr>
          <w:b/>
          <w:bCs/>
          <w:sz w:val="24"/>
          <w:szCs w:val="24"/>
          <w:u w:val="single"/>
        </w:rPr>
      </w:pPr>
      <w:r w:rsidRPr="00012C2B">
        <w:rPr>
          <w:b/>
          <w:bCs/>
          <w:sz w:val="24"/>
          <w:szCs w:val="24"/>
          <w:u w:val="single"/>
        </w:rPr>
        <w:t>Monitoring and Evaluation</w:t>
      </w:r>
    </w:p>
    <w:p w14:paraId="152FCAF0" w14:textId="77777777" w:rsidR="00DA32CD" w:rsidRPr="00DA32CD" w:rsidRDefault="00DA32CD" w:rsidP="00DA32CD">
      <w:pPr>
        <w:spacing w:after="0"/>
        <w:rPr>
          <w:sz w:val="24"/>
          <w:szCs w:val="24"/>
        </w:rPr>
      </w:pPr>
      <w:r w:rsidRPr="00DA32CD">
        <w:rPr>
          <w:sz w:val="24"/>
          <w:szCs w:val="24"/>
        </w:rPr>
        <w:t>Hillstone Primary School regularly reviews this policy to ensure it remains effective, safe, and responsive to the needs of our pupils. Monitoring is carried out through:</w:t>
      </w:r>
    </w:p>
    <w:p w14:paraId="6589241D" w14:textId="77777777" w:rsidR="00DA32CD" w:rsidRPr="00DA32CD" w:rsidRDefault="00DA32CD" w:rsidP="00DA32CD">
      <w:pPr>
        <w:spacing w:after="0"/>
        <w:rPr>
          <w:sz w:val="24"/>
          <w:szCs w:val="24"/>
        </w:rPr>
      </w:pPr>
    </w:p>
    <w:p w14:paraId="593B5EF3" w14:textId="77777777" w:rsidR="00DA32CD" w:rsidRPr="00DA32CD" w:rsidRDefault="00DA32CD" w:rsidP="00DA32CD">
      <w:pPr>
        <w:pStyle w:val="ListParagraph"/>
        <w:numPr>
          <w:ilvl w:val="0"/>
          <w:numId w:val="22"/>
        </w:numPr>
        <w:spacing w:after="0"/>
        <w:rPr>
          <w:color w:val="auto"/>
          <w:sz w:val="24"/>
          <w:szCs w:val="24"/>
        </w:rPr>
      </w:pPr>
      <w:r w:rsidRPr="00DA32CD">
        <w:rPr>
          <w:color w:val="auto"/>
          <w:sz w:val="24"/>
          <w:szCs w:val="24"/>
        </w:rPr>
        <w:t>Internal audits of care plans and medication records</w:t>
      </w:r>
    </w:p>
    <w:p w14:paraId="55B67821" w14:textId="77777777" w:rsidR="00DA32CD" w:rsidRPr="00DA32CD" w:rsidRDefault="00DA32CD" w:rsidP="00DA32CD">
      <w:pPr>
        <w:pStyle w:val="ListParagraph"/>
        <w:numPr>
          <w:ilvl w:val="0"/>
          <w:numId w:val="22"/>
        </w:numPr>
        <w:spacing w:after="0"/>
        <w:rPr>
          <w:color w:val="auto"/>
          <w:sz w:val="24"/>
          <w:szCs w:val="24"/>
        </w:rPr>
      </w:pPr>
      <w:r w:rsidRPr="00DA32CD">
        <w:rPr>
          <w:color w:val="auto"/>
          <w:sz w:val="24"/>
          <w:szCs w:val="24"/>
        </w:rPr>
        <w:t>Staff feedback and training evaluations</w:t>
      </w:r>
    </w:p>
    <w:p w14:paraId="542B5A63" w14:textId="77777777" w:rsidR="00DA32CD" w:rsidRPr="00DA32CD" w:rsidRDefault="00DA32CD" w:rsidP="00DA32CD">
      <w:pPr>
        <w:pStyle w:val="ListParagraph"/>
        <w:numPr>
          <w:ilvl w:val="0"/>
          <w:numId w:val="22"/>
        </w:numPr>
        <w:spacing w:after="0"/>
        <w:rPr>
          <w:color w:val="auto"/>
          <w:sz w:val="24"/>
          <w:szCs w:val="24"/>
        </w:rPr>
      </w:pPr>
      <w:r w:rsidRPr="00DA32CD">
        <w:rPr>
          <w:color w:val="auto"/>
          <w:sz w:val="24"/>
          <w:szCs w:val="24"/>
        </w:rPr>
        <w:t>Reviews of medical incidents and responses</w:t>
      </w:r>
    </w:p>
    <w:p w14:paraId="1E375DFC" w14:textId="77777777" w:rsidR="00DA32CD" w:rsidRPr="00DA32CD" w:rsidRDefault="00DA32CD" w:rsidP="00DA32CD">
      <w:pPr>
        <w:spacing w:after="0"/>
        <w:rPr>
          <w:sz w:val="24"/>
          <w:szCs w:val="24"/>
        </w:rPr>
      </w:pPr>
    </w:p>
    <w:p w14:paraId="66785501" w14:textId="4D1D541A" w:rsidR="00760C00" w:rsidRPr="00DA32CD" w:rsidRDefault="00DA32CD" w:rsidP="00DA32CD">
      <w:pPr>
        <w:spacing w:after="0"/>
        <w:rPr>
          <w:sz w:val="24"/>
          <w:szCs w:val="24"/>
        </w:rPr>
      </w:pPr>
      <w:r w:rsidRPr="00DA32CD">
        <w:rPr>
          <w:sz w:val="24"/>
          <w:szCs w:val="24"/>
        </w:rPr>
        <w:t>Any findings are used to improve practice, update procedures, and strengthen staff confidence in supporting children with medical needs.</w:t>
      </w:r>
    </w:p>
    <w:sectPr w:rsidR="00760C00" w:rsidRPr="00DA32CD" w:rsidSect="0042530F">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818E3" w14:textId="77777777" w:rsidR="00424870" w:rsidRDefault="00424870" w:rsidP="00362D34">
      <w:pPr>
        <w:spacing w:after="0" w:line="240" w:lineRule="auto"/>
      </w:pPr>
      <w:r>
        <w:separator/>
      </w:r>
    </w:p>
  </w:endnote>
  <w:endnote w:type="continuationSeparator" w:id="0">
    <w:p w14:paraId="2E37901A" w14:textId="77777777" w:rsidR="00424870" w:rsidRDefault="00424870" w:rsidP="00362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Infant Rg">
    <w:panose1 w:val="02000503030000020003"/>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906276"/>
      <w:docPartObj>
        <w:docPartGallery w:val="Page Numbers (Bottom of Page)"/>
        <w:docPartUnique/>
      </w:docPartObj>
    </w:sdtPr>
    <w:sdtEndPr>
      <w:rPr>
        <w:noProof/>
      </w:rPr>
    </w:sdtEndPr>
    <w:sdtContent>
      <w:p w14:paraId="2A2CA411" w14:textId="77777777" w:rsidR="00362D34" w:rsidRDefault="00362D34">
        <w:pPr>
          <w:pStyle w:val="Footer"/>
          <w:jc w:val="right"/>
        </w:pPr>
        <w:r>
          <w:fldChar w:fldCharType="begin"/>
        </w:r>
        <w:r>
          <w:instrText xml:space="preserve"> PAGE   \* MERGEFORMAT </w:instrText>
        </w:r>
        <w:r>
          <w:fldChar w:fldCharType="separate"/>
        </w:r>
        <w:r w:rsidR="00056613">
          <w:rPr>
            <w:noProof/>
          </w:rPr>
          <w:t>1</w:t>
        </w:r>
        <w:r>
          <w:rPr>
            <w:noProof/>
          </w:rPr>
          <w:fldChar w:fldCharType="end"/>
        </w:r>
      </w:p>
    </w:sdtContent>
  </w:sdt>
  <w:p w14:paraId="0D9EE0C4" w14:textId="77777777" w:rsidR="00362D34" w:rsidRDefault="00362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EE208" w14:textId="77777777" w:rsidR="00424870" w:rsidRDefault="00424870" w:rsidP="00362D34">
      <w:pPr>
        <w:spacing w:after="0" w:line="240" w:lineRule="auto"/>
      </w:pPr>
      <w:r>
        <w:separator/>
      </w:r>
    </w:p>
  </w:footnote>
  <w:footnote w:type="continuationSeparator" w:id="0">
    <w:p w14:paraId="66898FD0" w14:textId="77777777" w:rsidR="00424870" w:rsidRDefault="00424870" w:rsidP="00362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3073"/>
    <w:multiLevelType w:val="hybridMultilevel"/>
    <w:tmpl w:val="BDE808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7542A"/>
    <w:multiLevelType w:val="hybridMultilevel"/>
    <w:tmpl w:val="1D4AE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B6E87"/>
    <w:multiLevelType w:val="hybridMultilevel"/>
    <w:tmpl w:val="CE38B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E6450"/>
    <w:multiLevelType w:val="hybridMultilevel"/>
    <w:tmpl w:val="22F8D81A"/>
    <w:lvl w:ilvl="0" w:tplc="F0F8FBAE">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14A7DA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3D825A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7EE210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770F27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98AF6A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140DA3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2A012C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5B87C6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F814CAC"/>
    <w:multiLevelType w:val="hybridMultilevel"/>
    <w:tmpl w:val="2D765262"/>
    <w:lvl w:ilvl="0" w:tplc="04C429CC">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CC2B18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688FFB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2E49A4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90A0FD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532F9B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9CCD93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F9E682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800C1D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1B95FD5"/>
    <w:multiLevelType w:val="hybridMultilevel"/>
    <w:tmpl w:val="6B0AB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02FB6"/>
    <w:multiLevelType w:val="hybridMultilevel"/>
    <w:tmpl w:val="E96A296A"/>
    <w:lvl w:ilvl="0" w:tplc="A01CD550">
      <w:start w:val="5"/>
      <w:numFmt w:val="bullet"/>
      <w:lvlText w:val="-"/>
      <w:lvlJc w:val="left"/>
      <w:pPr>
        <w:ind w:left="345" w:hanging="360"/>
      </w:pPr>
      <w:rPr>
        <w:rFonts w:ascii="Calibri" w:eastAsia="Calibri" w:hAnsi="Calibri" w:cs="Calibri"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7" w15:restartNumberingAfterBreak="0">
    <w:nsid w:val="23AC2B6A"/>
    <w:multiLevelType w:val="hybridMultilevel"/>
    <w:tmpl w:val="89FCE97A"/>
    <w:lvl w:ilvl="0" w:tplc="0809001B">
      <w:start w:val="1"/>
      <w:numFmt w:val="lowerRoman"/>
      <w:lvlText w:val="%1."/>
      <w:lvlJc w:val="righ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8" w15:restartNumberingAfterBreak="0">
    <w:nsid w:val="23D27747"/>
    <w:multiLevelType w:val="hybridMultilevel"/>
    <w:tmpl w:val="79DEB26E"/>
    <w:lvl w:ilvl="0" w:tplc="C6F67B4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7C031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B284C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B09EB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6264D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9E289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A8DEC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5E81A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7E563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46E5C41"/>
    <w:multiLevelType w:val="hybridMultilevel"/>
    <w:tmpl w:val="C8C019E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41BFC"/>
    <w:multiLevelType w:val="hybridMultilevel"/>
    <w:tmpl w:val="727804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7256D9"/>
    <w:multiLevelType w:val="hybridMultilevel"/>
    <w:tmpl w:val="723E1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477F9"/>
    <w:multiLevelType w:val="hybridMultilevel"/>
    <w:tmpl w:val="D00E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14231B"/>
    <w:multiLevelType w:val="hybridMultilevel"/>
    <w:tmpl w:val="E2CC582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4" w15:restartNumberingAfterBreak="0">
    <w:nsid w:val="64927079"/>
    <w:multiLevelType w:val="hybridMultilevel"/>
    <w:tmpl w:val="640C9A16"/>
    <w:lvl w:ilvl="0" w:tplc="33745962">
      <w:start w:val="1"/>
      <w:numFmt w:val="lowerRoman"/>
      <w:lvlText w:val="%1"/>
      <w:lvlJc w:val="left"/>
      <w:pPr>
        <w:ind w:left="70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5" w15:restartNumberingAfterBreak="0">
    <w:nsid w:val="66010708"/>
    <w:multiLevelType w:val="hybridMultilevel"/>
    <w:tmpl w:val="C24C6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C44A7C"/>
    <w:multiLevelType w:val="hybridMultilevel"/>
    <w:tmpl w:val="8850F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8E6D76"/>
    <w:multiLevelType w:val="hybridMultilevel"/>
    <w:tmpl w:val="5208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AF5B3C"/>
    <w:multiLevelType w:val="hybridMultilevel"/>
    <w:tmpl w:val="C90C60DE"/>
    <w:lvl w:ilvl="0" w:tplc="91B4130E">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B58B27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6B816B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17A137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47AEC6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3F086E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198312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63651A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344882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5132683"/>
    <w:multiLevelType w:val="hybridMultilevel"/>
    <w:tmpl w:val="520619A2"/>
    <w:lvl w:ilvl="0" w:tplc="D2B2B7F0">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E026EE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DFA272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BEAB0B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43A2E0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35CA33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B44190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38A0B1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7C8440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9F75A45"/>
    <w:multiLevelType w:val="hybridMultilevel"/>
    <w:tmpl w:val="CD9E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447B9D"/>
    <w:multiLevelType w:val="hybridMultilevel"/>
    <w:tmpl w:val="22461B10"/>
    <w:lvl w:ilvl="0" w:tplc="0809001B">
      <w:start w:val="1"/>
      <w:numFmt w:val="lowerRoman"/>
      <w:lvlText w:val="%1."/>
      <w:lvlJc w:val="righ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16cid:durableId="1801531441">
    <w:abstractNumId w:val="3"/>
  </w:num>
  <w:num w:numId="2" w16cid:durableId="471531628">
    <w:abstractNumId w:val="18"/>
  </w:num>
  <w:num w:numId="3" w16cid:durableId="800001575">
    <w:abstractNumId w:val="4"/>
  </w:num>
  <w:num w:numId="4" w16cid:durableId="134807733">
    <w:abstractNumId w:val="19"/>
  </w:num>
  <w:num w:numId="5" w16cid:durableId="1035085177">
    <w:abstractNumId w:val="8"/>
  </w:num>
  <w:num w:numId="6" w16cid:durableId="1210414844">
    <w:abstractNumId w:val="13"/>
  </w:num>
  <w:num w:numId="7" w16cid:durableId="1862816078">
    <w:abstractNumId w:val="1"/>
  </w:num>
  <w:num w:numId="8" w16cid:durableId="1562329344">
    <w:abstractNumId w:val="6"/>
  </w:num>
  <w:num w:numId="9" w16cid:durableId="1944219459">
    <w:abstractNumId w:val="11"/>
  </w:num>
  <w:num w:numId="10" w16cid:durableId="1596940960">
    <w:abstractNumId w:val="14"/>
  </w:num>
  <w:num w:numId="11" w16cid:durableId="286088965">
    <w:abstractNumId w:val="7"/>
  </w:num>
  <w:num w:numId="12" w16cid:durableId="1173566392">
    <w:abstractNumId w:val="10"/>
  </w:num>
  <w:num w:numId="13" w16cid:durableId="619606961">
    <w:abstractNumId w:val="21"/>
  </w:num>
  <w:num w:numId="14" w16cid:durableId="556165577">
    <w:abstractNumId w:val="0"/>
  </w:num>
  <w:num w:numId="15" w16cid:durableId="684863270">
    <w:abstractNumId w:val="12"/>
  </w:num>
  <w:num w:numId="16" w16cid:durableId="319383113">
    <w:abstractNumId w:val="5"/>
  </w:num>
  <w:num w:numId="17" w16cid:durableId="2078165146">
    <w:abstractNumId w:val="9"/>
  </w:num>
  <w:num w:numId="18" w16cid:durableId="2119064210">
    <w:abstractNumId w:val="15"/>
  </w:num>
  <w:num w:numId="19" w16cid:durableId="389814993">
    <w:abstractNumId w:val="17"/>
  </w:num>
  <w:num w:numId="20" w16cid:durableId="14772594">
    <w:abstractNumId w:val="2"/>
  </w:num>
  <w:num w:numId="21" w16cid:durableId="2118214038">
    <w:abstractNumId w:val="20"/>
  </w:num>
  <w:num w:numId="22" w16cid:durableId="19744108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30F"/>
    <w:rsid w:val="00010E84"/>
    <w:rsid w:val="00012C2B"/>
    <w:rsid w:val="00056613"/>
    <w:rsid w:val="00081D54"/>
    <w:rsid w:val="00110827"/>
    <w:rsid w:val="00127B30"/>
    <w:rsid w:val="001441ED"/>
    <w:rsid w:val="001F076C"/>
    <w:rsid w:val="0028177F"/>
    <w:rsid w:val="002932A3"/>
    <w:rsid w:val="00303658"/>
    <w:rsid w:val="003043FC"/>
    <w:rsid w:val="00335977"/>
    <w:rsid w:val="00346AE2"/>
    <w:rsid w:val="00360A23"/>
    <w:rsid w:val="00362D34"/>
    <w:rsid w:val="00414A55"/>
    <w:rsid w:val="00417BDC"/>
    <w:rsid w:val="00424870"/>
    <w:rsid w:val="0042530F"/>
    <w:rsid w:val="00460C23"/>
    <w:rsid w:val="00534F3B"/>
    <w:rsid w:val="005437E8"/>
    <w:rsid w:val="00577D0E"/>
    <w:rsid w:val="00596078"/>
    <w:rsid w:val="005A7D9D"/>
    <w:rsid w:val="005E005A"/>
    <w:rsid w:val="005F366C"/>
    <w:rsid w:val="00625442"/>
    <w:rsid w:val="006448C3"/>
    <w:rsid w:val="00760C00"/>
    <w:rsid w:val="007B21DA"/>
    <w:rsid w:val="007C185F"/>
    <w:rsid w:val="007D1027"/>
    <w:rsid w:val="007F26C8"/>
    <w:rsid w:val="007F45D0"/>
    <w:rsid w:val="008C15C2"/>
    <w:rsid w:val="00907F38"/>
    <w:rsid w:val="009C4282"/>
    <w:rsid w:val="00AA7D28"/>
    <w:rsid w:val="00AC3898"/>
    <w:rsid w:val="00AF7409"/>
    <w:rsid w:val="00B57497"/>
    <w:rsid w:val="00B6113F"/>
    <w:rsid w:val="00C11D6A"/>
    <w:rsid w:val="00C2294D"/>
    <w:rsid w:val="00C51DD4"/>
    <w:rsid w:val="00CE1358"/>
    <w:rsid w:val="00CE5B88"/>
    <w:rsid w:val="00D10A70"/>
    <w:rsid w:val="00D66DCF"/>
    <w:rsid w:val="00DA32CD"/>
    <w:rsid w:val="00E25ABE"/>
    <w:rsid w:val="00E83AF6"/>
    <w:rsid w:val="00EA2CE0"/>
    <w:rsid w:val="00F00DEC"/>
    <w:rsid w:val="00F354F4"/>
    <w:rsid w:val="00F45328"/>
    <w:rsid w:val="00FB4BE9"/>
    <w:rsid w:val="00FD0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777C"/>
  <w15:chartTrackingRefBased/>
  <w15:docId w15:val="{EEFB4670-B1FA-423F-8F93-7B2A80B3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534F3B"/>
    <w:pPr>
      <w:keepNext/>
      <w:keepLines/>
      <w:spacing w:after="211" w:line="268" w:lineRule="auto"/>
      <w:ind w:left="10" w:hanging="10"/>
      <w:jc w:val="both"/>
      <w:outlineLvl w:val="0"/>
    </w:pPr>
    <w:rPr>
      <w:rFonts w:ascii="Calibri" w:eastAsia="Calibri" w:hAnsi="Calibri" w:cs="Calibri"/>
      <w:b/>
      <w:color w:val="000000"/>
      <w:sz w:val="28"/>
      <w:lang w:eastAsia="en-GB"/>
    </w:rPr>
  </w:style>
  <w:style w:type="paragraph" w:styleId="Heading3">
    <w:name w:val="heading 3"/>
    <w:basedOn w:val="Normal"/>
    <w:next w:val="Normal"/>
    <w:link w:val="Heading3Char"/>
    <w:uiPriority w:val="9"/>
    <w:semiHidden/>
    <w:unhideWhenUsed/>
    <w:qFormat/>
    <w:rsid w:val="00534F3B"/>
    <w:pPr>
      <w:keepNext/>
      <w:keepLines/>
      <w:spacing w:before="40" w:after="0" w:line="268" w:lineRule="auto"/>
      <w:ind w:left="10" w:hanging="10"/>
      <w:jc w:val="both"/>
      <w:outlineLvl w:val="2"/>
    </w:pPr>
    <w:rPr>
      <w:rFonts w:asciiTheme="majorHAnsi" w:eastAsiaTheme="majorEastAsia" w:hAnsiTheme="majorHAnsi" w:cstheme="majorBidi"/>
      <w:color w:val="1F4D78" w:themeColor="accent1" w:themeShade="7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2530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2530F"/>
    <w:rPr>
      <w:rFonts w:eastAsiaTheme="minorEastAsia"/>
      <w:lang w:val="en-US"/>
    </w:rPr>
  </w:style>
  <w:style w:type="paragraph" w:styleId="BalloonText">
    <w:name w:val="Balloon Text"/>
    <w:basedOn w:val="Normal"/>
    <w:link w:val="BalloonTextChar"/>
    <w:uiPriority w:val="99"/>
    <w:semiHidden/>
    <w:unhideWhenUsed/>
    <w:rsid w:val="00FB4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BE9"/>
    <w:rPr>
      <w:rFonts w:ascii="Segoe UI" w:hAnsi="Segoe UI" w:cs="Segoe UI"/>
      <w:sz w:val="18"/>
      <w:szCs w:val="18"/>
    </w:rPr>
  </w:style>
  <w:style w:type="character" w:customStyle="1" w:styleId="Heading1Char">
    <w:name w:val="Heading 1 Char"/>
    <w:basedOn w:val="DefaultParagraphFont"/>
    <w:link w:val="Heading1"/>
    <w:uiPriority w:val="9"/>
    <w:rsid w:val="00534F3B"/>
    <w:rPr>
      <w:rFonts w:ascii="Calibri" w:eastAsia="Calibri" w:hAnsi="Calibri" w:cs="Calibri"/>
      <w:b/>
      <w:color w:val="000000"/>
      <w:sz w:val="28"/>
      <w:lang w:eastAsia="en-GB"/>
    </w:rPr>
  </w:style>
  <w:style w:type="character" w:customStyle="1" w:styleId="Heading3Char">
    <w:name w:val="Heading 3 Char"/>
    <w:basedOn w:val="DefaultParagraphFont"/>
    <w:link w:val="Heading3"/>
    <w:uiPriority w:val="9"/>
    <w:semiHidden/>
    <w:rsid w:val="00534F3B"/>
    <w:rPr>
      <w:rFonts w:asciiTheme="majorHAnsi" w:eastAsiaTheme="majorEastAsia" w:hAnsiTheme="majorHAnsi" w:cstheme="majorBidi"/>
      <w:color w:val="1F4D78" w:themeColor="accent1" w:themeShade="7F"/>
      <w:sz w:val="24"/>
      <w:szCs w:val="24"/>
      <w:lang w:eastAsia="en-GB"/>
    </w:rPr>
  </w:style>
  <w:style w:type="paragraph" w:styleId="ListParagraph">
    <w:name w:val="List Paragraph"/>
    <w:basedOn w:val="Normal"/>
    <w:uiPriority w:val="34"/>
    <w:qFormat/>
    <w:rsid w:val="00534F3B"/>
    <w:pPr>
      <w:spacing w:after="207" w:line="268" w:lineRule="auto"/>
      <w:ind w:left="720" w:hanging="10"/>
      <w:contextualSpacing/>
      <w:jc w:val="both"/>
    </w:pPr>
    <w:rPr>
      <w:rFonts w:ascii="Calibri" w:eastAsia="Calibri" w:hAnsi="Calibri" w:cs="Calibri"/>
      <w:color w:val="000000"/>
      <w:sz w:val="28"/>
      <w:lang w:eastAsia="en-GB"/>
    </w:rPr>
  </w:style>
  <w:style w:type="character" w:customStyle="1" w:styleId="cf01">
    <w:name w:val="cf01"/>
    <w:basedOn w:val="DefaultParagraphFont"/>
    <w:rsid w:val="00534F3B"/>
    <w:rPr>
      <w:rFonts w:ascii="Segoe UI" w:hAnsi="Segoe UI" w:cs="Segoe UI" w:hint="default"/>
      <w:sz w:val="18"/>
      <w:szCs w:val="18"/>
    </w:rPr>
  </w:style>
  <w:style w:type="paragraph" w:customStyle="1" w:styleId="default">
    <w:name w:val="default"/>
    <w:basedOn w:val="Normal"/>
    <w:rsid w:val="00534F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534F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tles">
    <w:name w:val="Titles"/>
    <w:basedOn w:val="Heading1"/>
    <w:link w:val="TitlesChar"/>
    <w:qFormat/>
    <w:rsid w:val="00534F3B"/>
    <w:pPr>
      <w:ind w:left="-5"/>
      <w:jc w:val="center"/>
    </w:pPr>
    <w:rPr>
      <w:rFonts w:ascii="Sassoon Infant Rg" w:hAnsi="Sassoon Infant Rg" w:cstheme="minorHAnsi"/>
      <w:color w:val="0070C0"/>
      <w:szCs w:val="24"/>
    </w:rPr>
  </w:style>
  <w:style w:type="character" w:customStyle="1" w:styleId="TitlesChar">
    <w:name w:val="Titles Char"/>
    <w:basedOn w:val="Heading1Char"/>
    <w:link w:val="Titles"/>
    <w:rsid w:val="00534F3B"/>
    <w:rPr>
      <w:rFonts w:ascii="Sassoon Infant Rg" w:eastAsia="Calibri" w:hAnsi="Sassoon Infant Rg" w:cstheme="minorHAnsi"/>
      <w:b/>
      <w:color w:val="0070C0"/>
      <w:sz w:val="28"/>
      <w:szCs w:val="24"/>
      <w:lang w:eastAsia="en-GB"/>
    </w:rPr>
  </w:style>
  <w:style w:type="paragraph" w:styleId="TOCHeading">
    <w:name w:val="TOC Heading"/>
    <w:basedOn w:val="Heading1"/>
    <w:next w:val="Normal"/>
    <w:uiPriority w:val="39"/>
    <w:unhideWhenUsed/>
    <w:qFormat/>
    <w:rsid w:val="00362D34"/>
    <w:pPr>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362D34"/>
    <w:pPr>
      <w:spacing w:after="100"/>
    </w:pPr>
  </w:style>
  <w:style w:type="character" w:styleId="Hyperlink">
    <w:name w:val="Hyperlink"/>
    <w:basedOn w:val="DefaultParagraphFont"/>
    <w:uiPriority w:val="99"/>
    <w:unhideWhenUsed/>
    <w:rsid w:val="00362D34"/>
    <w:rPr>
      <w:color w:val="0563C1" w:themeColor="hyperlink"/>
      <w:u w:val="single"/>
    </w:rPr>
  </w:style>
  <w:style w:type="paragraph" w:styleId="Header">
    <w:name w:val="header"/>
    <w:basedOn w:val="Normal"/>
    <w:link w:val="HeaderChar"/>
    <w:uiPriority w:val="99"/>
    <w:unhideWhenUsed/>
    <w:rsid w:val="00362D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D34"/>
  </w:style>
  <w:style w:type="paragraph" w:styleId="Footer">
    <w:name w:val="footer"/>
    <w:basedOn w:val="Normal"/>
    <w:link w:val="FooterChar"/>
    <w:uiPriority w:val="99"/>
    <w:unhideWhenUsed/>
    <w:rsid w:val="00362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83272-C298-499E-811F-DD5AC6AB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Hillstone Primary School</vt:lpstr>
    </vt:vector>
  </TitlesOfParts>
  <Company>Customer</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Hillstone Primary School</dc:title>
  <dc:subject>Children with Medical conditions Including the Administering of Medicines and First Aid Policy 2025</dc:subject>
  <dc:creator>STMGR</dc:creator>
  <cp:keywords/>
  <dc:description/>
  <cp:lastModifiedBy>T Scott</cp:lastModifiedBy>
  <cp:revision>40</cp:revision>
  <cp:lastPrinted>2024-07-18T13:50:00Z</cp:lastPrinted>
  <dcterms:created xsi:type="dcterms:W3CDTF">2025-10-13T10:32:00Z</dcterms:created>
  <dcterms:modified xsi:type="dcterms:W3CDTF">2025-10-13T12:39:00Z</dcterms:modified>
</cp:coreProperties>
</file>